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c"/>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22"/>
        <w:gridCol w:w="9036"/>
      </w:tblGrid>
      <w:tr w:rsidR="0094424E">
        <w:trPr>
          <w:jc w:val="center"/>
        </w:trPr>
        <w:tc>
          <w:tcPr>
            <w:tcW w:w="743" w:type="dxa"/>
          </w:tcPr>
          <w:p w:rsidR="0094424E" w:rsidRPr="00DD05A8" w:rsidRDefault="0094424E" w:rsidP="00B87F14">
            <w:pPr>
              <w:suppressLineNumbers/>
              <w:jc w:val="both"/>
              <w:rPr>
                <w:rFonts w:ascii="Arial" w:hAnsi="Arial"/>
                <w:b/>
                <w:bCs/>
                <w:sz w:val="26"/>
                <w:szCs w:val="26"/>
                <w:rtl/>
              </w:rPr>
            </w:pPr>
            <w:r>
              <w:rPr>
                <w:rtl/>
              </w:rPr>
              <w:t xml:space="preserve"> </w:t>
            </w:r>
          </w:p>
        </w:tc>
        <w:tc>
          <w:tcPr>
            <w:tcW w:w="8077" w:type="dxa"/>
          </w:tcPr>
          <w:p w:rsidR="0094424E" w:rsidRDefault="00B87F14" w:rsidP="00E9269D">
            <w:pPr>
              <w:suppressLineNumbers/>
              <w:rPr>
                <w:sz w:val="26"/>
                <w:szCs w:val="26"/>
                <w:rtl/>
              </w:rPr>
            </w:pPr>
            <w:r>
              <w:rPr>
                <w:rFonts w:ascii="Arial" w:hAnsi="Arial" w:hint="cs"/>
                <w:b/>
                <w:bCs/>
                <w:sz w:val="26"/>
                <w:szCs w:val="26"/>
                <w:rtl/>
              </w:rPr>
              <w:t xml:space="preserve">בפני </w:t>
            </w:r>
            <w:r w:rsidR="000529D2" w:rsidRPr="00DD05A8">
              <w:rPr>
                <w:rFonts w:ascii="Arial" w:hAnsi="Arial" w:hint="cs"/>
                <w:b/>
                <w:bCs/>
                <w:sz w:val="26"/>
                <w:szCs w:val="26"/>
                <w:rtl/>
              </w:rPr>
              <w:t>כבוד</w:t>
            </w:r>
            <w:r w:rsidR="0094424E" w:rsidRPr="00DD05A8">
              <w:rPr>
                <w:rFonts w:ascii="Arial" w:hAnsi="Arial" w:hint="cs"/>
                <w:b/>
                <w:bCs/>
                <w:sz w:val="26"/>
                <w:szCs w:val="26"/>
                <w:rtl/>
              </w:rPr>
              <w:t xml:space="preserve"> ה</w:t>
            </w:r>
            <w:sdt>
              <w:sdtPr>
                <w:rPr>
                  <w:sz w:val="26"/>
                  <w:szCs w:val="26"/>
                  <w:rtl/>
                </w:rPr>
                <w:alias w:val="1574"/>
                <w:tag w:val="1574"/>
                <w:id w:val="414602899"/>
                <w:text w:multiLine="1"/>
              </w:sdtPr>
              <w:sdtEndPr/>
              <w:sdtContent>
                <w:r w:rsidR="000529D2">
                  <w:rPr>
                    <w:rFonts w:ascii="Arial" w:hAnsi="Arial"/>
                    <w:b/>
                    <w:bCs/>
                    <w:sz w:val="26"/>
                    <w:szCs w:val="26"/>
                    <w:rtl/>
                  </w:rPr>
                  <w:t>שופט</w:t>
                </w:r>
              </w:sdtContent>
            </w:sdt>
            <w:r w:rsidR="0094424E" w:rsidRPr="00DD05A8">
              <w:rPr>
                <w:rFonts w:ascii="Arial" w:hAnsi="Arial" w:hint="cs"/>
                <w:b/>
                <w:bCs/>
                <w:sz w:val="26"/>
                <w:szCs w:val="26"/>
                <w:rtl/>
              </w:rPr>
              <w:t xml:space="preserve"> </w:t>
            </w:r>
            <w:sdt>
              <w:sdtPr>
                <w:rPr>
                  <w:sz w:val="26"/>
                  <w:szCs w:val="26"/>
                  <w:rtl/>
                </w:rPr>
                <w:alias w:val="1573"/>
                <w:tag w:val="1573"/>
                <w:id w:val="-1751030614"/>
                <w:text w:multiLine="1"/>
              </w:sdtPr>
              <w:sdtEndPr/>
              <w:sdtContent>
                <w:r w:rsidR="000529D2">
                  <w:rPr>
                    <w:rFonts w:ascii="Arial" w:hAnsi="Arial"/>
                    <w:b/>
                    <w:bCs/>
                    <w:sz w:val="26"/>
                    <w:szCs w:val="26"/>
                    <w:rtl/>
                  </w:rPr>
                  <w:t>אריה נאמן</w:t>
                </w:r>
              </w:sdtContent>
            </w:sdt>
          </w:p>
          <w:p w:rsidR="00B87F14" w:rsidRDefault="00B87F14" w:rsidP="00E9269D">
            <w:pPr>
              <w:suppressLineNumbers/>
              <w:rPr>
                <w:rFonts w:ascii="Arial" w:hAnsi="Arial"/>
                <w:b/>
                <w:bCs/>
                <w:sz w:val="26"/>
                <w:szCs w:val="26"/>
                <w:rtl/>
              </w:rPr>
            </w:pPr>
          </w:p>
          <w:tbl>
            <w:tblPr>
              <w:tblStyle w:val="ac"/>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249"/>
              <w:gridCol w:w="5571"/>
            </w:tblGrid>
            <w:tr w:rsidR="00B87F14" w:rsidTr="00B87F14">
              <w:trPr>
                <w:jc w:val="center"/>
              </w:trPr>
              <w:tc>
                <w:tcPr>
                  <w:tcW w:w="3249" w:type="dxa"/>
                </w:tcPr>
                <w:p w:rsidR="00B87F14" w:rsidRDefault="00B87F14" w:rsidP="00B87F14">
                  <w:pPr>
                    <w:suppressLineNumbers/>
                    <w:rPr>
                      <w:rFonts w:ascii="Arial" w:hAnsi="Arial"/>
                      <w:b/>
                      <w:bCs/>
                      <w:sz w:val="26"/>
                      <w:szCs w:val="26"/>
                    </w:rPr>
                  </w:pPr>
                </w:p>
                <w:sdt>
                  <w:sdtPr>
                    <w:rPr>
                      <w:rtl/>
                    </w:rPr>
                    <w:alias w:val="1180"/>
                    <w:tag w:val="1180"/>
                    <w:id w:val="637458750"/>
                    <w:text w:multiLine="1"/>
                  </w:sdtPr>
                  <w:sdtEndPr/>
                  <w:sdtContent>
                    <w:p w:rsidR="00B87F14" w:rsidRDefault="00B87F14" w:rsidP="00B87F14">
                      <w:pPr>
                        <w:suppressLineNumbers/>
                        <w:rPr>
                          <w:rFonts w:ascii="Arial" w:hAnsi="Arial"/>
                          <w:b/>
                          <w:bCs/>
                          <w:sz w:val="26"/>
                          <w:szCs w:val="26"/>
                        </w:rPr>
                      </w:pPr>
                      <w:r>
                        <w:rPr>
                          <w:rFonts w:ascii="Arial" w:hAnsi="Arial"/>
                          <w:b/>
                          <w:bCs/>
                          <w:sz w:val="26"/>
                          <w:szCs w:val="26"/>
                          <w:rtl/>
                        </w:rPr>
                        <w:t>המבקשת:</w:t>
                      </w:r>
                    </w:p>
                  </w:sdtContent>
                </w:sdt>
              </w:tc>
              <w:tc>
                <w:tcPr>
                  <w:tcW w:w="5571" w:type="dxa"/>
                </w:tcPr>
                <w:p w:rsidR="00B87F14" w:rsidRDefault="00B87F14" w:rsidP="00B87F14">
                  <w:pPr>
                    <w:suppressLineNumbers/>
                    <w:rPr>
                      <w:rFonts w:ascii="Arial" w:hAnsi="Arial"/>
                      <w:b/>
                      <w:bCs/>
                      <w:sz w:val="26"/>
                      <w:szCs w:val="26"/>
                    </w:rPr>
                  </w:pPr>
                </w:p>
                <w:p w:rsidR="00B87F14" w:rsidRDefault="00EA68F8" w:rsidP="00B87F14">
                  <w:pPr>
                    <w:suppressLineNumbers/>
                    <w:rPr>
                      <w:rtl/>
                    </w:rPr>
                  </w:pPr>
                  <w:sdt>
                    <w:sdtPr>
                      <w:rPr>
                        <w:rFonts w:ascii="Arial" w:hAnsi="Arial"/>
                        <w:b/>
                        <w:bCs/>
                        <w:sz w:val="26"/>
                        <w:szCs w:val="26"/>
                        <w:rtl/>
                      </w:rPr>
                      <w:alias w:val="3151"/>
                      <w:tag w:val="3151"/>
                      <w:id w:val="1398553265"/>
                      <w:placeholder>
                        <w:docPart w:val="B05626DDDF204C4BBB0548E7A2E2081F"/>
                      </w:placeholder>
                      <w:text w:multiLine="1"/>
                    </w:sdtPr>
                    <w:sdtEndPr/>
                    <w:sdtContent>
                      <w:r w:rsidR="00B87F14">
                        <w:rPr>
                          <w:rFonts w:ascii="Arial" w:hAnsi="Arial" w:hint="cs"/>
                          <w:b/>
                          <w:bCs/>
                          <w:sz w:val="26"/>
                          <w:szCs w:val="26"/>
                          <w:rtl/>
                        </w:rPr>
                        <w:t>ס.ר</w:t>
                      </w:r>
                      <w:r w:rsidR="00B87F14">
                        <w:rPr>
                          <w:rFonts w:ascii="Arial" w:hAnsi="Arial"/>
                          <w:b/>
                          <w:bCs/>
                          <w:sz w:val="26"/>
                          <w:szCs w:val="26"/>
                          <w:rtl/>
                        </w:rPr>
                        <w:t xml:space="preserve"> </w:t>
                      </w:r>
                    </w:sdtContent>
                  </w:sdt>
                  <w:r w:rsidR="00B87F14">
                    <w:rPr>
                      <w:rtl/>
                    </w:rPr>
                    <w:t xml:space="preserve"> </w:t>
                  </w:r>
                </w:p>
                <w:p w:rsidR="00B87F14" w:rsidRDefault="00B87F14" w:rsidP="00B87F14">
                  <w:pPr>
                    <w:suppressLineNumbers/>
                    <w:rPr>
                      <w:b/>
                      <w:bCs/>
                      <w:sz w:val="26"/>
                      <w:szCs w:val="26"/>
                      <w:rtl/>
                    </w:rPr>
                  </w:pPr>
                  <w:r>
                    <w:rPr>
                      <w:rFonts w:ascii="Arial" w:hAnsi="Arial"/>
                      <w:b/>
                      <w:bCs/>
                      <w:sz w:val="26"/>
                      <w:szCs w:val="26"/>
                      <w:rtl/>
                    </w:rPr>
                    <w:t>ע"י ב"כ עוה"ד</w:t>
                  </w:r>
                  <w:r>
                    <w:rPr>
                      <w:b/>
                      <w:bCs/>
                      <w:sz w:val="26"/>
                      <w:szCs w:val="26"/>
                      <w:rtl/>
                    </w:rPr>
                    <w:t xml:space="preserve"> </w:t>
                  </w:r>
                  <w:r>
                    <w:rPr>
                      <w:rFonts w:hint="cs"/>
                      <w:b/>
                      <w:bCs/>
                      <w:sz w:val="26"/>
                      <w:szCs w:val="26"/>
                      <w:rtl/>
                    </w:rPr>
                    <w:t>כריסטינה קופטי</w:t>
                  </w:r>
                </w:p>
              </w:tc>
            </w:tr>
            <w:tr w:rsidR="00B87F14" w:rsidTr="00B87F14">
              <w:trPr>
                <w:jc w:val="center"/>
              </w:trPr>
              <w:tc>
                <w:tcPr>
                  <w:tcW w:w="8820" w:type="dxa"/>
                  <w:gridSpan w:val="2"/>
                </w:tcPr>
                <w:p w:rsidR="00B87F14" w:rsidRDefault="00B87F14" w:rsidP="00B87F14">
                  <w:pPr>
                    <w:suppressLineNumbers/>
                    <w:rPr>
                      <w:rFonts w:ascii="Arial" w:hAnsi="Arial"/>
                      <w:b/>
                      <w:bCs/>
                      <w:sz w:val="26"/>
                      <w:szCs w:val="26"/>
                      <w:rtl/>
                    </w:rPr>
                  </w:pPr>
                </w:p>
                <w:p w:rsidR="00B87F14" w:rsidRDefault="00B87F14" w:rsidP="00B87F14">
                  <w:pPr>
                    <w:suppressLineNumbers/>
                    <w:jc w:val="center"/>
                    <w:rPr>
                      <w:rFonts w:ascii="Arial" w:hAnsi="Arial"/>
                      <w:b/>
                      <w:bCs/>
                      <w:sz w:val="26"/>
                      <w:szCs w:val="26"/>
                    </w:rPr>
                  </w:pPr>
                  <w:r>
                    <w:rPr>
                      <w:rFonts w:ascii="Arial" w:hAnsi="Arial"/>
                      <w:b/>
                      <w:bCs/>
                      <w:sz w:val="26"/>
                      <w:szCs w:val="26"/>
                      <w:rtl/>
                    </w:rPr>
                    <w:t>נגד</w:t>
                  </w:r>
                </w:p>
                <w:p w:rsidR="00B87F14" w:rsidRDefault="00B87F14" w:rsidP="00B87F14">
                  <w:pPr>
                    <w:suppressLineNumbers/>
                    <w:rPr>
                      <w:rFonts w:ascii="Arial" w:hAnsi="Arial"/>
                      <w:b/>
                      <w:bCs/>
                      <w:sz w:val="26"/>
                      <w:szCs w:val="26"/>
                      <w:rtl/>
                    </w:rPr>
                  </w:pPr>
                </w:p>
              </w:tc>
            </w:tr>
            <w:tr w:rsidR="00B87F14" w:rsidTr="00B87F14">
              <w:trPr>
                <w:jc w:val="center"/>
              </w:trPr>
              <w:tc>
                <w:tcPr>
                  <w:tcW w:w="3249" w:type="dxa"/>
                  <w:hideMark/>
                </w:tcPr>
                <w:p w:rsidR="00B87F14" w:rsidRDefault="00EA68F8" w:rsidP="00B87F14">
                  <w:pPr>
                    <w:suppressLineNumbers/>
                    <w:rPr>
                      <w:rFonts w:ascii="Arial" w:hAnsi="Arial"/>
                      <w:b/>
                      <w:bCs/>
                      <w:sz w:val="26"/>
                      <w:szCs w:val="26"/>
                      <w:rtl/>
                    </w:rPr>
                  </w:pPr>
                  <w:sdt>
                    <w:sdtPr>
                      <w:rPr>
                        <w:rtl/>
                      </w:rPr>
                      <w:alias w:val="1184"/>
                      <w:tag w:val="1184"/>
                      <w:id w:val="-340621022"/>
                      <w:text w:multiLine="1"/>
                    </w:sdtPr>
                    <w:sdtEndPr/>
                    <w:sdtContent>
                      <w:r w:rsidR="00B87F14">
                        <w:rPr>
                          <w:rFonts w:ascii="Arial" w:hAnsi="Arial"/>
                          <w:b/>
                          <w:bCs/>
                          <w:sz w:val="26"/>
                          <w:szCs w:val="26"/>
                          <w:rtl/>
                        </w:rPr>
                        <w:t>המשיב:</w:t>
                      </w:r>
                    </w:sdtContent>
                  </w:sdt>
                </w:p>
              </w:tc>
              <w:tc>
                <w:tcPr>
                  <w:tcW w:w="5571" w:type="dxa"/>
                  <w:hideMark/>
                </w:tcPr>
                <w:p w:rsidR="00B87F14" w:rsidRDefault="00B87F14" w:rsidP="00B87F14">
                  <w:pPr>
                    <w:suppressLineNumbers/>
                    <w:rPr>
                      <w:rFonts w:ascii="Arial" w:hAnsi="Arial"/>
                      <w:b/>
                      <w:bCs/>
                      <w:sz w:val="26"/>
                      <w:szCs w:val="26"/>
                    </w:rPr>
                  </w:pPr>
                  <w:r>
                    <w:rPr>
                      <w:rFonts w:ascii="Arial" w:hAnsi="Arial"/>
                      <w:b/>
                      <w:bCs/>
                      <w:sz w:val="26"/>
                      <w:szCs w:val="26"/>
                      <w:rtl/>
                    </w:rPr>
                    <w:t xml:space="preserve"> </w:t>
                  </w:r>
                  <w:sdt>
                    <w:sdtPr>
                      <w:rPr>
                        <w:rFonts w:ascii="Arial" w:hAnsi="Arial" w:hint="cs"/>
                        <w:b/>
                        <w:bCs/>
                        <w:sz w:val="26"/>
                        <w:szCs w:val="26"/>
                        <w:rtl/>
                      </w:rPr>
                      <w:alias w:val="3152"/>
                      <w:tag w:val="3152"/>
                      <w:id w:val="1920052440"/>
                      <w:placeholder>
                        <w:docPart w:val="8AE2C573CACD48409F4FDDA7CDA60859"/>
                      </w:placeholder>
                      <w:text w:multiLine="1"/>
                    </w:sdtPr>
                    <w:sdtEndPr/>
                    <w:sdtContent>
                      <w:r>
                        <w:rPr>
                          <w:rFonts w:ascii="Arial" w:hAnsi="Arial" w:hint="cs"/>
                          <w:b/>
                          <w:bCs/>
                          <w:sz w:val="26"/>
                          <w:szCs w:val="26"/>
                          <w:rtl/>
                        </w:rPr>
                        <w:t xml:space="preserve">ג.ר </w:t>
                      </w:r>
                    </w:sdtContent>
                  </w:sdt>
                  <w:r>
                    <w:rPr>
                      <w:rtl/>
                    </w:rPr>
                    <w:t xml:space="preserve"> </w:t>
                  </w:r>
                </w:p>
                <w:p w:rsidR="00B87F14" w:rsidRDefault="00B87F14" w:rsidP="00B87F14">
                  <w:pPr>
                    <w:suppressLineNumbers/>
                    <w:rPr>
                      <w:noProof/>
                      <w:rtl/>
                    </w:rPr>
                  </w:pPr>
                  <w:r>
                    <w:rPr>
                      <w:rFonts w:ascii="Arial" w:hAnsi="Arial"/>
                      <w:b/>
                      <w:bCs/>
                      <w:sz w:val="26"/>
                      <w:szCs w:val="26"/>
                      <w:rtl/>
                    </w:rPr>
                    <w:t>ע"י ב"כ עוה"ד</w:t>
                  </w:r>
                  <w:r>
                    <w:rPr>
                      <w:noProof/>
                      <w:rtl/>
                    </w:rPr>
                    <w:t xml:space="preserve"> </w:t>
                  </w:r>
                  <w:r>
                    <w:rPr>
                      <w:rFonts w:hint="cs"/>
                      <w:b/>
                      <w:bCs/>
                      <w:noProof/>
                      <w:rtl/>
                    </w:rPr>
                    <w:t>ויטולד איראני</w:t>
                  </w:r>
                </w:p>
              </w:tc>
            </w:tr>
            <w:tr w:rsidR="00B87F14" w:rsidTr="00B87F14">
              <w:trPr>
                <w:jc w:val="center"/>
              </w:trPr>
              <w:tc>
                <w:tcPr>
                  <w:tcW w:w="8820" w:type="dxa"/>
                  <w:gridSpan w:val="2"/>
                </w:tcPr>
                <w:p w:rsidR="00B87F14" w:rsidRDefault="00B87F14" w:rsidP="00B87F14">
                  <w:pPr>
                    <w:suppressLineNumbers/>
                    <w:rPr>
                      <w:b/>
                      <w:bCs/>
                      <w:rtl/>
                    </w:rPr>
                  </w:pPr>
                </w:p>
                <w:p w:rsidR="00B87F14" w:rsidRDefault="00B87F14" w:rsidP="00B87F14">
                  <w:pPr>
                    <w:suppressLineNumbers/>
                    <w:rPr>
                      <w:b/>
                      <w:bCs/>
                      <w:rtl/>
                    </w:rPr>
                  </w:pPr>
                  <w:r>
                    <w:rPr>
                      <w:b/>
                      <w:bCs/>
                      <w:rtl/>
                    </w:rPr>
                    <w:t>הקטי</w:t>
                  </w:r>
                  <w:r>
                    <w:rPr>
                      <w:rFonts w:hint="cs"/>
                      <w:b/>
                      <w:bCs/>
                      <w:rtl/>
                    </w:rPr>
                    <w:t>נים</w:t>
                  </w:r>
                  <w:r>
                    <w:rPr>
                      <w:b/>
                      <w:bCs/>
                      <w:rtl/>
                    </w:rPr>
                    <w:t xml:space="preserve">:                                                  </w:t>
                  </w:r>
                  <w:r>
                    <w:rPr>
                      <w:rFonts w:hint="cs"/>
                      <w:b/>
                      <w:bCs/>
                      <w:rtl/>
                    </w:rPr>
                    <w:t>1. י.ר.</w:t>
                  </w:r>
                </w:p>
                <w:p w:rsidR="00B87F14" w:rsidRDefault="00B87F14" w:rsidP="00B87F14">
                  <w:pPr>
                    <w:suppressLineNumbers/>
                    <w:rPr>
                      <w:rtl/>
                    </w:rPr>
                  </w:pPr>
                  <w:r>
                    <w:rPr>
                      <w:rFonts w:hint="cs"/>
                      <w:b/>
                      <w:bCs/>
                      <w:rtl/>
                    </w:rPr>
                    <w:t xml:space="preserve">                                                                   2. מ.ר</w:t>
                  </w:r>
                  <w:r>
                    <w:rPr>
                      <w:b/>
                      <w:bCs/>
                      <w:rtl/>
                    </w:rPr>
                    <w:t xml:space="preserve"> </w:t>
                  </w:r>
                </w:p>
                <w:p w:rsidR="00B87F14" w:rsidRDefault="00B87F14" w:rsidP="00B87F14">
                  <w:pPr>
                    <w:suppressLineNumbers/>
                  </w:pPr>
                </w:p>
              </w:tc>
            </w:tr>
          </w:tbl>
          <w:p w:rsidR="0094424E" w:rsidRPr="00DD05A8" w:rsidRDefault="0094424E" w:rsidP="00D44968">
            <w:pPr>
              <w:suppressLineNumbers/>
              <w:rPr>
                <w:rFonts w:ascii="Arial" w:hAnsi="Arial" w:cs="FrankRuehl"/>
                <w:sz w:val="26"/>
                <w:szCs w:val="26"/>
                <w:highlight w:val="yellow"/>
              </w:rPr>
            </w:pPr>
          </w:p>
        </w:tc>
      </w:tr>
    </w:tbl>
    <w:p w:rsidR="00B87F14" w:rsidRDefault="00B87F14" w:rsidP="00D44968">
      <w:pPr>
        <w:suppressLineNumbers/>
        <w:rPr>
          <w:rtl/>
        </w:rPr>
      </w:pPr>
    </w:p>
    <w:tbl>
      <w:tblPr>
        <w:tblStyle w:val="ac"/>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Default="003E38C7">
            <w:pPr>
              <w:bidi w:val="0"/>
              <w:jc w:val="center"/>
              <w:rPr>
                <w:rFonts w:ascii="Arial" w:hAnsi="Arial"/>
                <w:b/>
                <w:bCs/>
                <w:sz w:val="28"/>
                <w:szCs w:val="28"/>
                <w:u w:val="single"/>
                <w:rtl/>
              </w:rPr>
            </w:pPr>
            <w:r>
              <w:rPr>
                <w:rFonts w:ascii="Arial" w:hAnsi="Arial" w:hint="cs"/>
                <w:b/>
                <w:bCs/>
                <w:sz w:val="28"/>
                <w:szCs w:val="28"/>
                <w:u w:val="single"/>
                <w:rtl/>
              </w:rPr>
              <w:t>פסק דין</w:t>
            </w:r>
          </w:p>
          <w:p w:rsidR="00D44968" w:rsidRPr="00D44968" w:rsidRDefault="00D44968" w:rsidP="00D44968">
            <w:pPr>
              <w:bidi w:val="0"/>
              <w:jc w:val="center"/>
              <w:rPr>
                <w:rFonts w:ascii="Arial" w:hAnsi="Arial"/>
                <w:b/>
                <w:bCs/>
                <w:sz w:val="28"/>
                <w:szCs w:val="28"/>
                <w:u w:val="single"/>
              </w:rPr>
            </w:pPr>
          </w:p>
        </w:tc>
      </w:tr>
    </w:tbl>
    <w:p w:rsidR="000B1D3E" w:rsidRPr="00835CDF" w:rsidRDefault="000B1D3E" w:rsidP="00C059A8">
      <w:pPr>
        <w:spacing w:line="360" w:lineRule="auto"/>
        <w:jc w:val="both"/>
        <w:rPr>
          <w:rFonts w:ascii="Calibri" w:eastAsia="Calibri" w:hAnsi="Calibri"/>
        </w:rPr>
      </w:pPr>
      <w:bookmarkStart w:id="0" w:name="NGCSBookmark"/>
      <w:bookmarkEnd w:id="0"/>
      <w:r w:rsidRPr="00835CDF">
        <w:rPr>
          <w:rFonts w:ascii="Calibri" w:eastAsia="Calibri" w:hAnsi="Calibri"/>
          <w:rtl/>
        </w:rPr>
        <w:t>בפניי בקשת רשות</w:t>
      </w:r>
      <w:r>
        <w:rPr>
          <w:rFonts w:ascii="Calibri" w:eastAsia="Calibri" w:hAnsi="Calibri"/>
          <w:rtl/>
        </w:rPr>
        <w:t xml:space="preserve"> ערעור על החלט</w:t>
      </w:r>
      <w:r>
        <w:rPr>
          <w:rFonts w:ascii="Calibri" w:eastAsia="Calibri" w:hAnsi="Calibri" w:hint="cs"/>
          <w:rtl/>
        </w:rPr>
        <w:t>ו</w:t>
      </w:r>
      <w:r>
        <w:rPr>
          <w:rFonts w:ascii="Calibri" w:eastAsia="Calibri" w:hAnsi="Calibri"/>
          <w:rtl/>
        </w:rPr>
        <w:t xml:space="preserve">ת בימ"ש קמא מיום </w:t>
      </w:r>
      <w:r>
        <w:rPr>
          <w:rFonts w:ascii="Calibri" w:eastAsia="Calibri" w:hAnsi="Calibri" w:hint="cs"/>
          <w:rtl/>
        </w:rPr>
        <w:t>21.6.23</w:t>
      </w:r>
      <w:r>
        <w:rPr>
          <w:rFonts w:ascii="Calibri" w:eastAsia="Calibri" w:hAnsi="Calibri"/>
          <w:rtl/>
        </w:rPr>
        <w:t xml:space="preserve"> </w:t>
      </w:r>
      <w:r>
        <w:rPr>
          <w:rFonts w:ascii="Calibri" w:eastAsia="Calibri" w:hAnsi="Calibri" w:hint="cs"/>
          <w:rtl/>
        </w:rPr>
        <w:t xml:space="preserve">ו-29.6.23 </w:t>
      </w:r>
      <w:r>
        <w:rPr>
          <w:rFonts w:ascii="Calibri" w:eastAsia="Calibri" w:hAnsi="Calibri"/>
          <w:rtl/>
        </w:rPr>
        <w:t>(כב' השופט</w:t>
      </w:r>
      <w:r>
        <w:rPr>
          <w:rFonts w:ascii="Calibri" w:eastAsia="Calibri" w:hAnsi="Calibri" w:hint="cs"/>
          <w:rtl/>
        </w:rPr>
        <w:t>ת הילה גורביץ עובדיה</w:t>
      </w:r>
      <w:r w:rsidRPr="00835CDF">
        <w:rPr>
          <w:rFonts w:ascii="Calibri" w:eastAsia="Calibri" w:hAnsi="Calibri"/>
          <w:rtl/>
        </w:rPr>
        <w:t>) במסגרת</w:t>
      </w:r>
      <w:r w:rsidR="00A147B3">
        <w:rPr>
          <w:rFonts w:ascii="Calibri" w:eastAsia="Calibri" w:hAnsi="Calibri" w:hint="cs"/>
          <w:rtl/>
        </w:rPr>
        <w:t>ן</w:t>
      </w:r>
      <w:r>
        <w:rPr>
          <w:rFonts w:ascii="Calibri" w:eastAsia="Calibri" w:hAnsi="Calibri" w:hint="cs"/>
          <w:rtl/>
        </w:rPr>
        <w:t xml:space="preserve"> </w:t>
      </w:r>
      <w:r w:rsidR="00A147B3">
        <w:rPr>
          <w:rFonts w:ascii="Calibri" w:eastAsia="Calibri" w:hAnsi="Calibri" w:hint="cs"/>
          <w:rtl/>
        </w:rPr>
        <w:t xml:space="preserve">נעתר בימ"ש </w:t>
      </w:r>
      <w:r>
        <w:rPr>
          <w:rFonts w:ascii="Calibri" w:eastAsia="Calibri" w:hAnsi="Calibri" w:hint="cs"/>
          <w:rtl/>
        </w:rPr>
        <w:t xml:space="preserve">קמא </w:t>
      </w:r>
      <w:r w:rsidR="00A147B3">
        <w:rPr>
          <w:rFonts w:ascii="Calibri" w:eastAsia="Calibri" w:hAnsi="Calibri" w:hint="cs"/>
          <w:rtl/>
        </w:rPr>
        <w:t xml:space="preserve">לבקשת המבקשת </w:t>
      </w:r>
      <w:r w:rsidR="0059138C">
        <w:rPr>
          <w:rFonts w:ascii="Calibri" w:eastAsia="Calibri" w:hAnsi="Calibri" w:hint="cs"/>
          <w:rtl/>
        </w:rPr>
        <w:t>למתן</w:t>
      </w:r>
      <w:r w:rsidR="00A147B3">
        <w:rPr>
          <w:rFonts w:ascii="Calibri" w:eastAsia="Calibri" w:hAnsi="Calibri" w:hint="cs"/>
          <w:rtl/>
        </w:rPr>
        <w:t xml:space="preserve"> צו ל</w:t>
      </w:r>
      <w:r>
        <w:rPr>
          <w:rFonts w:ascii="Calibri" w:eastAsia="Calibri" w:hAnsi="Calibri" w:hint="cs"/>
          <w:rtl/>
        </w:rPr>
        <w:t xml:space="preserve">הסרת החיסיון </w:t>
      </w:r>
      <w:r w:rsidR="00A147B3">
        <w:rPr>
          <w:rFonts w:ascii="Calibri" w:eastAsia="Calibri" w:hAnsi="Calibri" w:hint="cs"/>
          <w:rtl/>
        </w:rPr>
        <w:t>ו</w:t>
      </w:r>
      <w:r>
        <w:rPr>
          <w:rFonts w:ascii="Calibri" w:eastAsia="Calibri" w:hAnsi="Calibri" w:hint="cs"/>
          <w:rtl/>
        </w:rPr>
        <w:t xml:space="preserve">גילוי מסמכים </w:t>
      </w:r>
      <w:r w:rsidR="00A147B3">
        <w:rPr>
          <w:rFonts w:ascii="Calibri" w:eastAsia="Calibri" w:hAnsi="Calibri" w:hint="cs"/>
          <w:rtl/>
        </w:rPr>
        <w:t>ב</w:t>
      </w:r>
      <w:r>
        <w:rPr>
          <w:rFonts w:ascii="Calibri" w:eastAsia="Calibri" w:hAnsi="Calibri" w:hint="cs"/>
          <w:rtl/>
        </w:rPr>
        <w:t xml:space="preserve">נוגע </w:t>
      </w:r>
      <w:r w:rsidR="00A147B3">
        <w:rPr>
          <w:rFonts w:ascii="Calibri" w:eastAsia="Calibri" w:hAnsi="Calibri" w:hint="cs"/>
          <w:rtl/>
        </w:rPr>
        <w:t xml:space="preserve">להכנסות </w:t>
      </w:r>
      <w:r>
        <w:rPr>
          <w:rFonts w:ascii="Calibri" w:eastAsia="Calibri" w:hAnsi="Calibri" w:hint="cs"/>
          <w:rtl/>
        </w:rPr>
        <w:t xml:space="preserve">המשיב וזכויותיו הכלכליות, </w:t>
      </w:r>
      <w:r w:rsidR="00A147B3">
        <w:rPr>
          <w:rFonts w:ascii="Calibri" w:eastAsia="Calibri" w:hAnsi="Calibri" w:hint="cs"/>
          <w:rtl/>
        </w:rPr>
        <w:t xml:space="preserve">אך מנגד הגביל </w:t>
      </w:r>
      <w:r w:rsidR="0059138C">
        <w:rPr>
          <w:rFonts w:ascii="Calibri" w:eastAsia="Calibri" w:hAnsi="Calibri" w:hint="cs"/>
          <w:rtl/>
        </w:rPr>
        <w:t xml:space="preserve">את </w:t>
      </w:r>
      <w:r w:rsidR="00C059A8">
        <w:rPr>
          <w:rFonts w:ascii="Calibri" w:eastAsia="Calibri" w:hAnsi="Calibri" w:hint="cs"/>
          <w:rtl/>
        </w:rPr>
        <w:t xml:space="preserve">היקף </w:t>
      </w:r>
      <w:r w:rsidR="0059138C">
        <w:rPr>
          <w:rFonts w:ascii="Calibri" w:eastAsia="Calibri" w:hAnsi="Calibri" w:hint="cs"/>
          <w:rtl/>
        </w:rPr>
        <w:t>הצו</w:t>
      </w:r>
      <w:r w:rsidR="00C059A8">
        <w:rPr>
          <w:rFonts w:ascii="Calibri" w:eastAsia="Calibri" w:hAnsi="Calibri" w:hint="cs"/>
          <w:rtl/>
        </w:rPr>
        <w:t xml:space="preserve"> </w:t>
      </w:r>
      <w:r w:rsidR="00E941BF">
        <w:rPr>
          <w:rFonts w:ascii="Calibri" w:eastAsia="Calibri" w:hAnsi="Calibri" w:hint="cs"/>
          <w:rtl/>
        </w:rPr>
        <w:t>כמפורט בהחלטתו העיקרי</w:t>
      </w:r>
      <w:r w:rsidR="00C059A8">
        <w:rPr>
          <w:rFonts w:ascii="Calibri" w:eastAsia="Calibri" w:hAnsi="Calibri" w:hint="cs"/>
          <w:rtl/>
        </w:rPr>
        <w:t>ת של בית משפט קמא מיום 21.6.23 - כנגד אותן הגבלות מלינה המבקשת בבקשת רשות ערעור זו.</w:t>
      </w:r>
    </w:p>
    <w:p w:rsidR="000B1D3E" w:rsidRDefault="000B1D3E" w:rsidP="00BA7BF1">
      <w:pPr>
        <w:spacing w:line="360" w:lineRule="auto"/>
        <w:jc w:val="both"/>
        <w:rPr>
          <w:rFonts w:ascii="Aharoni" w:eastAsia="Calibri" w:hAnsi="Aharoni" w:cs="Aharoni"/>
        </w:rPr>
      </w:pPr>
      <w:r>
        <w:rPr>
          <w:rFonts w:ascii="Aharoni" w:eastAsia="Calibri" w:hAnsi="Aharoni" w:cs="Aharoni"/>
          <w:rtl/>
        </w:rPr>
        <w:t>[</w:t>
      </w:r>
      <w:r>
        <w:rPr>
          <w:rFonts w:ascii="Aharoni" w:eastAsia="Calibri" w:hAnsi="Aharoni" w:cs="Aharoni"/>
          <w:b/>
          <w:bCs/>
          <w:u w:val="single"/>
          <w:rtl/>
        </w:rPr>
        <w:t>הערה</w:t>
      </w:r>
      <w:r>
        <w:rPr>
          <w:rFonts w:ascii="Aharoni" w:eastAsia="Calibri" w:hAnsi="Aharoni" w:cs="Aharoni"/>
          <w:rtl/>
        </w:rPr>
        <w:t>: ההדגשות בציטוטים שיובאו בפסה"ד להלן, אינן במקור ונועדו לשם ההדגשה בלבד]</w:t>
      </w:r>
    </w:p>
    <w:p w:rsidR="000B1D3E" w:rsidRPr="00BA7BF1" w:rsidRDefault="000B1D3E" w:rsidP="00835CDF">
      <w:pPr>
        <w:spacing w:line="360" w:lineRule="auto"/>
        <w:ind w:left="84"/>
        <w:jc w:val="both"/>
        <w:rPr>
          <w:rFonts w:ascii="Arial" w:eastAsia="Calibri" w:hAnsi="Arial"/>
          <w:b/>
          <w:bCs/>
        </w:rPr>
      </w:pPr>
    </w:p>
    <w:p w:rsidR="000B1D3E" w:rsidRPr="000B1D3E" w:rsidRDefault="00A147B3" w:rsidP="00C059A8">
      <w:pPr>
        <w:spacing w:line="360" w:lineRule="auto"/>
        <w:jc w:val="both"/>
        <w:rPr>
          <w:rFonts w:ascii="Arial" w:eastAsia="Calibri" w:hAnsi="Arial"/>
          <w:b/>
          <w:bCs/>
          <w:rtl/>
        </w:rPr>
      </w:pPr>
      <w:r>
        <w:rPr>
          <w:rFonts w:ascii="Arial" w:eastAsia="Calibri" w:hAnsi="Arial" w:hint="cs"/>
          <w:b/>
          <w:bCs/>
          <w:rtl/>
        </w:rPr>
        <w:t xml:space="preserve">דין הבקשה להידחות על הסף </w:t>
      </w:r>
      <w:r w:rsidRPr="00A147B3">
        <w:rPr>
          <w:rFonts w:ascii="Arial" w:eastAsia="Calibri" w:hAnsi="Arial" w:hint="cs"/>
          <w:b/>
          <w:bCs/>
          <w:u w:val="single"/>
          <w:rtl/>
        </w:rPr>
        <w:t xml:space="preserve">בשל שיהוי </w:t>
      </w:r>
      <w:r w:rsidR="00C059A8">
        <w:rPr>
          <w:rFonts w:ascii="Arial" w:eastAsia="Calibri" w:hAnsi="Arial" w:hint="cs"/>
          <w:b/>
          <w:bCs/>
          <w:u w:val="single"/>
          <w:rtl/>
        </w:rPr>
        <w:t xml:space="preserve">משמעותי </w:t>
      </w:r>
      <w:r w:rsidRPr="00A147B3">
        <w:rPr>
          <w:rFonts w:ascii="Arial" w:eastAsia="Calibri" w:hAnsi="Arial" w:hint="cs"/>
          <w:b/>
          <w:bCs/>
          <w:u w:val="single"/>
          <w:rtl/>
        </w:rPr>
        <w:t>בהגשת בקשת רשות ערעור זו</w:t>
      </w:r>
      <w:r>
        <w:rPr>
          <w:rFonts w:ascii="Arial" w:eastAsia="Calibri" w:hAnsi="Arial" w:hint="cs"/>
          <w:b/>
          <w:bCs/>
          <w:rtl/>
        </w:rPr>
        <w:t>, הכל כפי שיפורט להלן</w:t>
      </w:r>
      <w:r w:rsidR="000B1D3E" w:rsidRPr="00022A83">
        <w:rPr>
          <w:rFonts w:ascii="Arial" w:eastAsia="Calibri" w:hAnsi="Arial"/>
          <w:b/>
          <w:bCs/>
          <w:rtl/>
        </w:rPr>
        <w:t xml:space="preserve">. </w:t>
      </w:r>
    </w:p>
    <w:p w:rsidR="000B1D3E" w:rsidRDefault="000B1D3E" w:rsidP="00835CDF">
      <w:pPr>
        <w:spacing w:line="360" w:lineRule="auto"/>
        <w:ind w:left="84"/>
        <w:jc w:val="both"/>
        <w:rPr>
          <w:rFonts w:ascii="Arial" w:eastAsia="Calibri" w:hAnsi="Arial"/>
          <w:rtl/>
        </w:rPr>
      </w:pPr>
    </w:p>
    <w:p w:rsidR="00E941BF" w:rsidRDefault="00E941BF" w:rsidP="00A147B3">
      <w:pPr>
        <w:pStyle w:val="affffc"/>
        <w:numPr>
          <w:ilvl w:val="0"/>
          <w:numId w:val="12"/>
        </w:numPr>
        <w:spacing w:line="360" w:lineRule="auto"/>
        <w:jc w:val="both"/>
        <w:rPr>
          <w:rFonts w:ascii="Arial" w:eastAsia="Calibri" w:hAnsi="Arial"/>
        </w:rPr>
      </w:pPr>
      <w:r>
        <w:rPr>
          <w:rFonts w:ascii="Arial" w:eastAsia="Calibri" w:hAnsi="Arial" w:hint="cs"/>
          <w:rtl/>
        </w:rPr>
        <w:t>בין הצדדים מתנהלים שלוש תביעות העוסק</w:t>
      </w:r>
      <w:r w:rsidR="00A147B3">
        <w:rPr>
          <w:rFonts w:ascii="Arial" w:eastAsia="Calibri" w:hAnsi="Arial" w:hint="cs"/>
          <w:rtl/>
        </w:rPr>
        <w:t>ות</w:t>
      </w:r>
      <w:r>
        <w:rPr>
          <w:rFonts w:ascii="Arial" w:eastAsia="Calibri" w:hAnsi="Arial" w:hint="cs"/>
          <w:rtl/>
        </w:rPr>
        <w:t xml:space="preserve"> בעניין מזונות הקטינים </w:t>
      </w:r>
      <w:r w:rsidR="00A147B3">
        <w:rPr>
          <w:rFonts w:ascii="Arial" w:eastAsia="Calibri" w:hAnsi="Arial" w:hint="cs"/>
          <w:rtl/>
        </w:rPr>
        <w:t>ו</w:t>
      </w:r>
      <w:r>
        <w:rPr>
          <w:rFonts w:ascii="Arial" w:eastAsia="Calibri" w:hAnsi="Arial" w:hint="cs"/>
          <w:rtl/>
        </w:rPr>
        <w:t>זמני שהות.</w:t>
      </w:r>
    </w:p>
    <w:p w:rsidR="00E941BF" w:rsidRPr="00E941BF" w:rsidRDefault="00E941BF" w:rsidP="00E941BF">
      <w:pPr>
        <w:pStyle w:val="affffc"/>
        <w:spacing w:line="360" w:lineRule="auto"/>
        <w:jc w:val="both"/>
        <w:rPr>
          <w:rFonts w:ascii="Arial" w:eastAsia="Calibri" w:hAnsi="Arial"/>
        </w:rPr>
      </w:pPr>
    </w:p>
    <w:p w:rsidR="00E941BF" w:rsidRDefault="00E941BF" w:rsidP="00A147B3">
      <w:pPr>
        <w:pStyle w:val="affffc"/>
        <w:numPr>
          <w:ilvl w:val="0"/>
          <w:numId w:val="12"/>
        </w:numPr>
        <w:spacing w:line="360" w:lineRule="auto"/>
        <w:jc w:val="both"/>
        <w:rPr>
          <w:rFonts w:ascii="Arial" w:eastAsia="Calibri" w:hAnsi="Arial"/>
        </w:rPr>
      </w:pPr>
      <w:r>
        <w:rPr>
          <w:rFonts w:ascii="Arial" w:eastAsia="Calibri" w:hAnsi="Arial" w:hint="cs"/>
          <w:rtl/>
        </w:rPr>
        <w:t>במסגרת ההחלטה למזונות זמניים</w:t>
      </w:r>
      <w:r w:rsidR="00C059A8">
        <w:rPr>
          <w:rFonts w:ascii="Arial" w:eastAsia="Calibri" w:hAnsi="Arial" w:hint="cs"/>
          <w:rtl/>
        </w:rPr>
        <w:t xml:space="preserve"> שניתנה</w:t>
      </w:r>
      <w:r>
        <w:rPr>
          <w:rFonts w:ascii="Arial" w:eastAsia="Calibri" w:hAnsi="Arial" w:hint="cs"/>
          <w:rtl/>
        </w:rPr>
        <w:t xml:space="preserve"> </w:t>
      </w:r>
      <w:r w:rsidRPr="00A147B3">
        <w:rPr>
          <w:rFonts w:ascii="Arial" w:eastAsia="Calibri" w:hAnsi="Arial" w:hint="cs"/>
          <w:u w:val="single"/>
          <w:rtl/>
        </w:rPr>
        <w:t>ביום 23.4.23</w:t>
      </w:r>
      <w:r>
        <w:rPr>
          <w:rFonts w:ascii="Arial" w:eastAsia="Calibri" w:hAnsi="Arial" w:hint="cs"/>
          <w:rtl/>
        </w:rPr>
        <w:t xml:space="preserve"> קבע בית משפט קמא את שלוש</w:t>
      </w:r>
      <w:r w:rsidR="00A147B3">
        <w:rPr>
          <w:rFonts w:ascii="Arial" w:eastAsia="Calibri" w:hAnsi="Arial" w:hint="cs"/>
          <w:rtl/>
        </w:rPr>
        <w:t xml:space="preserve">ת התביעות להוכחות </w:t>
      </w:r>
      <w:r w:rsidR="00A147B3" w:rsidRPr="00C059A8">
        <w:rPr>
          <w:rFonts w:ascii="Arial" w:eastAsia="Calibri" w:hAnsi="Arial" w:hint="cs"/>
          <w:u w:val="single"/>
          <w:rtl/>
        </w:rPr>
        <w:t>ליום 25.10.23</w:t>
      </w:r>
      <w:r w:rsidR="00A147B3">
        <w:rPr>
          <w:rFonts w:ascii="Arial" w:eastAsia="Calibri" w:hAnsi="Arial" w:hint="cs"/>
          <w:rtl/>
        </w:rPr>
        <w:t xml:space="preserve">. </w:t>
      </w:r>
      <w:r>
        <w:rPr>
          <w:rFonts w:ascii="Arial" w:eastAsia="Calibri" w:hAnsi="Arial" w:hint="cs"/>
          <w:rtl/>
        </w:rPr>
        <w:t>(משו</w:t>
      </w:r>
      <w:r w:rsidR="00A147B3">
        <w:rPr>
          <w:rFonts w:ascii="Arial" w:eastAsia="Calibri" w:hAnsi="Arial" w:hint="cs"/>
          <w:rtl/>
        </w:rPr>
        <w:t>ם</w:t>
      </w:r>
      <w:r>
        <w:rPr>
          <w:rFonts w:ascii="Arial" w:eastAsia="Calibri" w:hAnsi="Arial" w:hint="cs"/>
          <w:rtl/>
        </w:rPr>
        <w:t xml:space="preserve"> ביומנו של בית משפט קמא </w:t>
      </w:r>
      <w:r w:rsidR="00A147B3">
        <w:rPr>
          <w:rFonts w:ascii="Arial" w:eastAsia="Calibri" w:hAnsi="Arial" w:hint="cs"/>
          <w:rtl/>
        </w:rPr>
        <w:t xml:space="preserve">דיון ההוכחות </w:t>
      </w:r>
      <w:r>
        <w:rPr>
          <w:rFonts w:ascii="Arial" w:eastAsia="Calibri" w:hAnsi="Arial" w:hint="cs"/>
          <w:rtl/>
        </w:rPr>
        <w:t xml:space="preserve">קבוע </w:t>
      </w:r>
      <w:r w:rsidR="00A147B3">
        <w:rPr>
          <w:rFonts w:ascii="Arial" w:eastAsia="Calibri" w:hAnsi="Arial" w:hint="cs"/>
          <w:rtl/>
        </w:rPr>
        <w:t xml:space="preserve">ליום </w:t>
      </w:r>
      <w:r>
        <w:rPr>
          <w:rFonts w:ascii="Arial" w:eastAsia="Calibri" w:hAnsi="Arial" w:hint="cs"/>
          <w:rtl/>
        </w:rPr>
        <w:t xml:space="preserve">24.10.23 ואין באפשרותי לדעת מדוע הוקדם הדיון ההוכחות ביום אחד). </w:t>
      </w:r>
    </w:p>
    <w:p w:rsidR="008C5728" w:rsidRPr="008C5728" w:rsidRDefault="008C5728" w:rsidP="008C5728">
      <w:pPr>
        <w:pStyle w:val="affffc"/>
        <w:rPr>
          <w:rFonts w:ascii="Arial" w:eastAsia="Calibri" w:hAnsi="Arial"/>
          <w:rtl/>
        </w:rPr>
      </w:pPr>
    </w:p>
    <w:p w:rsidR="000F3FB2" w:rsidRPr="00F14CBC" w:rsidRDefault="00BD0B6D" w:rsidP="0059532A">
      <w:pPr>
        <w:pStyle w:val="affffc"/>
        <w:numPr>
          <w:ilvl w:val="0"/>
          <w:numId w:val="12"/>
        </w:numPr>
        <w:spacing w:line="360" w:lineRule="auto"/>
        <w:jc w:val="both"/>
        <w:rPr>
          <w:rFonts w:ascii="Arial" w:eastAsia="Calibri" w:hAnsi="Arial"/>
        </w:rPr>
      </w:pPr>
      <w:r w:rsidRPr="00F14CBC">
        <w:rPr>
          <w:rFonts w:ascii="Arial" w:eastAsia="Calibri" w:hAnsi="Arial" w:hint="cs"/>
          <w:rtl/>
        </w:rPr>
        <w:t xml:space="preserve">ביום 21.6.23 נתן בימ"ש קמא החלטה מפורטת בעניין בקשת המבקשת </w:t>
      </w:r>
      <w:r w:rsidR="008C5728" w:rsidRPr="00F14CBC">
        <w:rPr>
          <w:rFonts w:ascii="Arial" w:eastAsia="Calibri" w:hAnsi="Arial" w:hint="cs"/>
          <w:rtl/>
        </w:rPr>
        <w:t xml:space="preserve">לצו גילוי מסמכים  לפיה נעתר למבוקש </w:t>
      </w:r>
      <w:r w:rsidR="000F3FB2" w:rsidRPr="00F14CBC">
        <w:rPr>
          <w:rFonts w:ascii="Arial" w:eastAsia="Calibri" w:hAnsi="Arial" w:hint="cs"/>
          <w:rtl/>
        </w:rPr>
        <w:t xml:space="preserve">אך הגביל את </w:t>
      </w:r>
      <w:r w:rsidR="00F14CBC" w:rsidRPr="00F14CBC">
        <w:rPr>
          <w:rFonts w:ascii="Arial" w:eastAsia="Calibri" w:hAnsi="Arial" w:hint="cs"/>
          <w:rtl/>
        </w:rPr>
        <w:t xml:space="preserve">היקף </w:t>
      </w:r>
      <w:r w:rsidR="00B87F14">
        <w:rPr>
          <w:rFonts w:ascii="Arial" w:eastAsia="Calibri" w:hAnsi="Arial" w:hint="cs"/>
          <w:rtl/>
        </w:rPr>
        <w:t>מתן</w:t>
      </w:r>
      <w:r w:rsidR="000F3FB2" w:rsidRPr="00F14CBC">
        <w:rPr>
          <w:rFonts w:ascii="Arial" w:eastAsia="Calibri" w:hAnsi="Arial" w:hint="cs"/>
          <w:rtl/>
        </w:rPr>
        <w:t xml:space="preserve"> </w:t>
      </w:r>
      <w:r w:rsidR="00B87F14">
        <w:rPr>
          <w:rFonts w:ascii="Arial" w:eastAsia="Calibri" w:hAnsi="Arial" w:hint="cs"/>
          <w:rtl/>
        </w:rPr>
        <w:t>לתקופה מסו</w:t>
      </w:r>
      <w:r w:rsidRPr="00F14CBC">
        <w:rPr>
          <w:rFonts w:ascii="Arial" w:eastAsia="Calibri" w:hAnsi="Arial" w:hint="cs"/>
          <w:rtl/>
        </w:rPr>
        <w:t>ימת</w:t>
      </w:r>
      <w:r w:rsidR="00F14CBC" w:rsidRPr="00F14CBC">
        <w:rPr>
          <w:rFonts w:ascii="Arial" w:eastAsia="Calibri" w:hAnsi="Arial" w:hint="cs"/>
          <w:rtl/>
        </w:rPr>
        <w:t xml:space="preserve"> וכן </w:t>
      </w:r>
      <w:r w:rsidRPr="00F14CBC">
        <w:rPr>
          <w:rFonts w:ascii="Arial" w:eastAsia="Calibri" w:hAnsi="Arial" w:hint="cs"/>
          <w:rtl/>
        </w:rPr>
        <w:t>לא נעתר להסרת החיסיון וגילוי מסמכים בקשר עם חברות שבבעלות/שליטת המשיב ו</w:t>
      </w:r>
      <w:r w:rsidR="00F14CBC" w:rsidRPr="00F14CBC">
        <w:rPr>
          <w:rFonts w:ascii="Arial" w:eastAsia="Calibri" w:hAnsi="Arial" w:hint="cs"/>
          <w:rtl/>
        </w:rPr>
        <w:t xml:space="preserve">עוד </w:t>
      </w:r>
      <w:r w:rsidRPr="00F14CBC">
        <w:rPr>
          <w:rFonts w:ascii="Arial" w:eastAsia="Calibri" w:hAnsi="Arial" w:hint="cs"/>
          <w:rtl/>
        </w:rPr>
        <w:t>הגבלות נוספות הכל כמפורט בהחלטה</w:t>
      </w:r>
      <w:r w:rsidR="00F14CBC" w:rsidRPr="00F14CBC">
        <w:rPr>
          <w:rFonts w:ascii="Arial" w:eastAsia="Calibri" w:hAnsi="Arial" w:hint="cs"/>
          <w:rtl/>
        </w:rPr>
        <w:t xml:space="preserve">; </w:t>
      </w:r>
      <w:r w:rsidR="000F3FB2" w:rsidRPr="00F14CBC">
        <w:rPr>
          <w:rFonts w:ascii="Arial" w:eastAsia="Calibri" w:hAnsi="Arial" w:hint="cs"/>
          <w:rtl/>
        </w:rPr>
        <w:t>ביום 29.6.23 הגישה המבקשת בקשת הבהרה ועיון חוזר ועוד באותו יום 29.6.23 דחה בית משפט את הבקשה תוך שקבע כי טענות המבקשת "אינן טעם עיון חוזר"</w:t>
      </w:r>
      <w:r w:rsidRPr="00F14CBC">
        <w:rPr>
          <w:rFonts w:ascii="Arial" w:eastAsia="Calibri" w:hAnsi="Arial" w:hint="cs"/>
          <w:rtl/>
        </w:rPr>
        <w:t>.</w:t>
      </w:r>
    </w:p>
    <w:p w:rsidR="000F3FB2" w:rsidRPr="000F3FB2" w:rsidRDefault="000F3FB2" w:rsidP="000F3FB2">
      <w:pPr>
        <w:pStyle w:val="affffc"/>
        <w:rPr>
          <w:rFonts w:ascii="Arial" w:eastAsia="Calibri" w:hAnsi="Arial"/>
          <w:rtl/>
        </w:rPr>
      </w:pPr>
    </w:p>
    <w:p w:rsidR="005D681A" w:rsidRDefault="005D681A" w:rsidP="00F14CBC">
      <w:pPr>
        <w:pStyle w:val="affffc"/>
        <w:numPr>
          <w:ilvl w:val="0"/>
          <w:numId w:val="12"/>
        </w:numPr>
        <w:spacing w:line="360" w:lineRule="auto"/>
        <w:jc w:val="both"/>
        <w:rPr>
          <w:rFonts w:ascii="Arial" w:eastAsia="Calibri" w:hAnsi="Arial"/>
        </w:rPr>
      </w:pPr>
      <w:r>
        <w:rPr>
          <w:rFonts w:ascii="Arial" w:eastAsia="Calibri" w:hAnsi="Arial" w:hint="cs"/>
          <w:rtl/>
        </w:rPr>
        <w:lastRenderedPageBreak/>
        <w:t xml:space="preserve">המבקשת הגישה בקשת רשות ערעור זו כנגד אותן הגבלות </w:t>
      </w:r>
      <w:r w:rsidR="00F14CBC">
        <w:rPr>
          <w:rFonts w:ascii="Arial" w:eastAsia="Calibri" w:hAnsi="Arial" w:hint="cs"/>
          <w:rtl/>
        </w:rPr>
        <w:t xml:space="preserve">בצו הסרת החיסיון </w:t>
      </w:r>
      <w:r>
        <w:rPr>
          <w:rFonts w:ascii="Arial" w:eastAsia="Calibri" w:hAnsi="Arial" w:hint="cs"/>
          <w:rtl/>
        </w:rPr>
        <w:t xml:space="preserve">וגילוי המסמכים </w:t>
      </w:r>
      <w:r w:rsidR="00F14CBC" w:rsidRPr="00F14CBC">
        <w:rPr>
          <w:rFonts w:ascii="Arial" w:eastAsia="Calibri" w:hAnsi="Arial" w:hint="cs"/>
          <w:u w:val="single"/>
          <w:rtl/>
        </w:rPr>
        <w:t xml:space="preserve">ובסעיף 22 פרטה רשימה </w:t>
      </w:r>
      <w:r w:rsidR="00F14CBC" w:rsidRPr="00F14CBC">
        <w:rPr>
          <w:rFonts w:ascii="Arial" w:eastAsia="Calibri" w:hAnsi="Arial" w:hint="cs"/>
          <w:b/>
          <w:bCs/>
          <w:u w:val="single"/>
          <w:rtl/>
        </w:rPr>
        <w:t>רבה וארוכה</w:t>
      </w:r>
      <w:r w:rsidR="00F14CBC" w:rsidRPr="00F14CBC">
        <w:rPr>
          <w:rFonts w:ascii="Arial" w:eastAsia="Calibri" w:hAnsi="Arial" w:hint="cs"/>
          <w:u w:val="single"/>
          <w:rtl/>
        </w:rPr>
        <w:t xml:space="preserve"> של מסמכים שעל המשיב לגלות ולהמציא ככל וערעורה יתקבל</w:t>
      </w:r>
      <w:r w:rsidRPr="00F14CBC">
        <w:rPr>
          <w:rFonts w:ascii="Arial" w:eastAsia="Calibri" w:hAnsi="Arial" w:hint="cs"/>
          <w:u w:val="single"/>
          <w:rtl/>
        </w:rPr>
        <w:t>:</w:t>
      </w:r>
    </w:p>
    <w:p w:rsidR="00436F76" w:rsidRDefault="00F14CBC" w:rsidP="00F14CBC">
      <w:pPr>
        <w:spacing w:line="360" w:lineRule="auto"/>
        <w:ind w:left="794" w:right="-142"/>
        <w:jc w:val="both"/>
        <w:rPr>
          <w:rFonts w:ascii="Arial" w:eastAsia="Calibri" w:hAnsi="Arial"/>
          <w:rtl/>
        </w:rPr>
      </w:pPr>
      <w:r>
        <w:rPr>
          <w:rFonts w:ascii="Arial" w:eastAsia="Calibri" w:hAnsi="Arial" w:hint="cs"/>
          <w:rtl/>
        </w:rPr>
        <w:t xml:space="preserve">מסמכים </w:t>
      </w:r>
      <w:r w:rsidR="005D681A" w:rsidRPr="007F5816">
        <w:rPr>
          <w:rFonts w:ascii="FrankRuehl" w:eastAsia="Calibri" w:hAnsi="FrankRuehl" w:cs="FrankRuehl"/>
          <w:rtl/>
        </w:rPr>
        <w:t>"עבור 12 החודשים שקדמו לתביעת המזונות ו-12 החודשים עובר לדיון</w:t>
      </w:r>
      <w:r w:rsidR="00EA1314" w:rsidRPr="007F5816">
        <w:rPr>
          <w:rFonts w:ascii="FrankRuehl" w:eastAsia="Calibri" w:hAnsi="FrankRuehl" w:cs="FrankRuehl"/>
          <w:rtl/>
        </w:rPr>
        <w:t xml:space="preserve"> </w:t>
      </w:r>
      <w:r w:rsidR="005D681A" w:rsidRPr="007F5816">
        <w:rPr>
          <w:rFonts w:ascii="FrankRuehl" w:eastAsia="Calibri" w:hAnsi="FrankRuehl" w:cs="FrankRuehl"/>
          <w:rtl/>
        </w:rPr>
        <w:t>ההוכחות"</w:t>
      </w:r>
      <w:r>
        <w:rPr>
          <w:rFonts w:ascii="Arial" w:eastAsia="Calibri" w:hAnsi="Arial" w:hint="cs"/>
          <w:rtl/>
        </w:rPr>
        <w:t xml:space="preserve"> וכן </w:t>
      </w:r>
      <w:r w:rsidR="0005315A">
        <w:rPr>
          <w:rFonts w:ascii="Arial" w:eastAsia="Calibri" w:hAnsi="Arial" w:hint="cs"/>
          <w:rtl/>
        </w:rPr>
        <w:t xml:space="preserve">רשימת מסמכים </w:t>
      </w:r>
      <w:r w:rsidR="001C742C" w:rsidRPr="00983936">
        <w:rPr>
          <w:rFonts w:ascii="Arial" w:eastAsia="Calibri" w:hAnsi="Arial" w:hint="cs"/>
          <w:u w:val="single"/>
          <w:rtl/>
        </w:rPr>
        <w:t>רבה וארוכה</w:t>
      </w:r>
      <w:r w:rsidR="001C742C">
        <w:rPr>
          <w:rFonts w:ascii="Arial" w:eastAsia="Calibri" w:hAnsi="Arial" w:hint="cs"/>
          <w:rtl/>
        </w:rPr>
        <w:t xml:space="preserve"> </w:t>
      </w:r>
      <w:r w:rsidR="0005315A">
        <w:rPr>
          <w:rFonts w:ascii="Arial" w:eastAsia="Calibri" w:hAnsi="Arial" w:hint="cs"/>
          <w:rtl/>
        </w:rPr>
        <w:t>המפורטת בנספח 28</w:t>
      </w:r>
      <w:r w:rsidR="00983936">
        <w:rPr>
          <w:rFonts w:ascii="Arial" w:eastAsia="Calibri" w:hAnsi="Arial" w:hint="cs"/>
          <w:rtl/>
        </w:rPr>
        <w:t xml:space="preserve"> כדלקמן</w:t>
      </w:r>
      <w:r w:rsidR="0005315A">
        <w:rPr>
          <w:rFonts w:ascii="Arial" w:eastAsia="Calibri" w:hAnsi="Arial" w:hint="cs"/>
          <w:rtl/>
        </w:rPr>
        <w:t>:</w:t>
      </w:r>
    </w:p>
    <w:p w:rsidR="00B87F14" w:rsidRDefault="00B87F14" w:rsidP="00F14CBC">
      <w:pPr>
        <w:spacing w:line="360" w:lineRule="auto"/>
        <w:ind w:left="794" w:right="-142"/>
        <w:jc w:val="both"/>
        <w:rPr>
          <w:rFonts w:ascii="Arial" w:eastAsia="Calibri" w:hAnsi="Arial"/>
          <w:rtl/>
        </w:rPr>
      </w:pPr>
      <w:r>
        <w:rPr>
          <w:rFonts w:ascii="Arial" w:eastAsia="Calibri" w:hAnsi="Arial" w:hint="cs"/>
          <w:rtl/>
        </w:rPr>
        <w:t xml:space="preserve">"1.הדוחות הכספיים של חברת </w:t>
      </w:r>
      <w:r>
        <w:rPr>
          <w:rFonts w:ascii="Arial" w:eastAsia="Calibri" w:hAnsi="Arial"/>
        </w:rPr>
        <w:t>x</w:t>
      </w:r>
      <w:r>
        <w:rPr>
          <w:rFonts w:ascii="Arial" w:eastAsia="Calibri" w:hAnsi="Arial" w:hint="cs"/>
          <w:rtl/>
        </w:rPr>
        <w:t xml:space="preserve"> (שומות מס הכנסה, דוחות מאזנים, דוחות רווח והפסד  </w:t>
      </w:r>
    </w:p>
    <w:p w:rsidR="00B87F14" w:rsidRDefault="00B87F14" w:rsidP="00F14CBC">
      <w:pPr>
        <w:spacing w:line="360" w:lineRule="auto"/>
        <w:ind w:left="794" w:right="-142"/>
        <w:jc w:val="both"/>
        <w:rPr>
          <w:rFonts w:ascii="Arial" w:eastAsia="Calibri" w:hAnsi="Arial"/>
          <w:rtl/>
        </w:rPr>
      </w:pPr>
      <w:r>
        <w:rPr>
          <w:rFonts w:ascii="Arial" w:eastAsia="Calibri" w:hAnsi="Arial" w:hint="cs"/>
          <w:rtl/>
        </w:rPr>
        <w:t xml:space="preserve">     עבור התקופה 2019 ועד מועד זה בשנת 2023). </w:t>
      </w:r>
    </w:p>
    <w:p w:rsidR="00B87F14" w:rsidRDefault="00B87F14" w:rsidP="00F14CBC">
      <w:pPr>
        <w:spacing w:line="360" w:lineRule="auto"/>
        <w:ind w:left="794" w:right="-142"/>
        <w:jc w:val="both"/>
        <w:rPr>
          <w:rFonts w:ascii="Arial" w:eastAsia="Calibri" w:hAnsi="Arial"/>
          <w:rtl/>
        </w:rPr>
      </w:pPr>
      <w:r>
        <w:rPr>
          <w:rFonts w:ascii="Arial" w:eastAsia="Calibri" w:hAnsi="Arial" w:hint="cs"/>
          <w:rtl/>
        </w:rPr>
        <w:t xml:space="preserve">  2.אישורים בגין הדיווידנדים שחולקו למשיב בחברת </w:t>
      </w:r>
      <w:r>
        <w:rPr>
          <w:rFonts w:ascii="Arial" w:eastAsia="Calibri" w:hAnsi="Arial"/>
        </w:rPr>
        <w:t>x</w:t>
      </w:r>
      <w:r>
        <w:rPr>
          <w:rFonts w:ascii="Arial" w:eastAsia="Calibri" w:hAnsi="Arial" w:hint="cs"/>
          <w:rtl/>
        </w:rPr>
        <w:t xml:space="preserve"> עבור השנים 2019-2023. </w:t>
      </w:r>
    </w:p>
    <w:p w:rsidR="00B87F14" w:rsidRDefault="00B87F14" w:rsidP="00B87F14">
      <w:pPr>
        <w:spacing w:line="360" w:lineRule="auto"/>
        <w:ind w:right="-142"/>
        <w:jc w:val="both"/>
        <w:rPr>
          <w:rFonts w:ascii="Arial" w:eastAsia="Calibri" w:hAnsi="Arial"/>
          <w:rtl/>
        </w:rPr>
      </w:pPr>
      <w:r>
        <w:rPr>
          <w:rFonts w:ascii="Arial" w:eastAsia="Calibri" w:hAnsi="Arial" w:hint="cs"/>
          <w:rtl/>
        </w:rPr>
        <w:t xml:space="preserve">                     וכן אישורים בגין חלוקת דיווידנדים לחברת </w:t>
      </w:r>
      <w:r>
        <w:rPr>
          <w:rFonts w:ascii="Arial" w:eastAsia="Calibri" w:hAnsi="Arial"/>
        </w:rPr>
        <w:t>x</w:t>
      </w:r>
      <w:r>
        <w:rPr>
          <w:rFonts w:ascii="Arial" w:eastAsia="Calibri" w:hAnsi="Arial" w:hint="cs"/>
          <w:rtl/>
        </w:rPr>
        <w:t xml:space="preserve"> ע"י חברת </w:t>
      </w:r>
      <w:r>
        <w:rPr>
          <w:rFonts w:ascii="Arial" w:eastAsia="Calibri" w:hAnsi="Arial"/>
        </w:rPr>
        <w:t>y</w:t>
      </w:r>
      <w:r>
        <w:rPr>
          <w:rFonts w:ascii="Arial" w:eastAsia="Calibri" w:hAnsi="Arial" w:hint="cs"/>
          <w:rtl/>
        </w:rPr>
        <w:t xml:space="preserve">. </w:t>
      </w:r>
      <w:r w:rsidRPr="00B87F14">
        <w:rPr>
          <w:rFonts w:ascii="Arial" w:eastAsia="Calibri" w:hAnsi="Arial" w:hint="cs"/>
          <w:u w:val="single"/>
          <w:rtl/>
        </w:rPr>
        <w:t>לרבות אישורים מרשות</w:t>
      </w:r>
      <w:r>
        <w:rPr>
          <w:rFonts w:ascii="Arial" w:eastAsia="Calibri" w:hAnsi="Arial" w:hint="cs"/>
          <w:rtl/>
        </w:rPr>
        <w:t xml:space="preserve">   </w:t>
      </w:r>
    </w:p>
    <w:p w:rsidR="00B87F14" w:rsidRDefault="00B87F14" w:rsidP="00B87F14">
      <w:pPr>
        <w:spacing w:line="360" w:lineRule="auto"/>
        <w:ind w:right="-142"/>
        <w:jc w:val="both"/>
        <w:rPr>
          <w:rFonts w:ascii="Arial" w:eastAsia="Calibri" w:hAnsi="Arial"/>
          <w:u w:val="single"/>
          <w:rtl/>
        </w:rPr>
      </w:pPr>
      <w:r>
        <w:rPr>
          <w:rFonts w:ascii="Arial" w:eastAsia="Calibri" w:hAnsi="Arial" w:hint="cs"/>
          <w:rtl/>
        </w:rPr>
        <w:t xml:space="preserve">                     </w:t>
      </w:r>
      <w:r w:rsidRPr="00B87F14">
        <w:rPr>
          <w:rFonts w:ascii="Arial" w:eastAsia="Calibri" w:hAnsi="Arial" w:hint="cs"/>
          <w:u w:val="single"/>
          <w:rtl/>
        </w:rPr>
        <w:t xml:space="preserve">מסים </w:t>
      </w:r>
      <w:r>
        <w:rPr>
          <w:rFonts w:ascii="Arial" w:eastAsia="Calibri" w:hAnsi="Arial" w:hint="cs"/>
          <w:u w:val="single"/>
          <w:rtl/>
        </w:rPr>
        <w:t>בגין חלוקת הדיוויד</w:t>
      </w:r>
      <w:r w:rsidRPr="00B87F14">
        <w:rPr>
          <w:rFonts w:ascii="Arial" w:eastAsia="Calibri" w:hAnsi="Arial" w:hint="cs"/>
          <w:u w:val="single"/>
          <w:rtl/>
        </w:rPr>
        <w:t>נדים בתקופות הנ"ל.</w:t>
      </w:r>
    </w:p>
    <w:p w:rsidR="00B87F14" w:rsidRDefault="00B87F14" w:rsidP="00B87F14">
      <w:pPr>
        <w:pStyle w:val="affffc"/>
        <w:spacing w:line="360" w:lineRule="auto"/>
        <w:ind w:right="-142"/>
        <w:jc w:val="both"/>
        <w:rPr>
          <w:rFonts w:ascii="Arial" w:eastAsia="Calibri" w:hAnsi="Arial"/>
          <w:rtl/>
        </w:rPr>
      </w:pPr>
      <w:r>
        <w:rPr>
          <w:rFonts w:ascii="Arial" w:eastAsia="Calibri" w:hAnsi="Arial" w:hint="cs"/>
          <w:rtl/>
        </w:rPr>
        <w:t xml:space="preserve">    3.דפי תנועות חשבון רצופים, לרבות אישורי יתרות מכל הבנקים הן בארץ והן בחו"ל, </w:t>
      </w:r>
    </w:p>
    <w:p w:rsidR="00B87F14" w:rsidRDefault="00B87F14" w:rsidP="00B87F14">
      <w:pPr>
        <w:pStyle w:val="affffc"/>
        <w:spacing w:line="360" w:lineRule="auto"/>
        <w:ind w:right="-142"/>
        <w:jc w:val="both"/>
        <w:rPr>
          <w:rFonts w:ascii="Arial" w:eastAsia="Calibri" w:hAnsi="Arial"/>
          <w:rtl/>
        </w:rPr>
      </w:pPr>
      <w:r>
        <w:rPr>
          <w:rFonts w:ascii="Arial" w:eastAsia="Calibri" w:hAnsi="Arial" w:hint="cs"/>
          <w:rtl/>
        </w:rPr>
        <w:t xml:space="preserve">       לרבות בבנק חשבונות בנק המוחזקים בנאמנות ע"י צדדים ג' עבור המשיב וזאת עבור  </w:t>
      </w:r>
    </w:p>
    <w:p w:rsidR="00B87F14" w:rsidRDefault="00B87F14" w:rsidP="00B87F14">
      <w:pPr>
        <w:pStyle w:val="affffc"/>
        <w:spacing w:line="360" w:lineRule="auto"/>
        <w:ind w:right="-142"/>
        <w:jc w:val="both"/>
        <w:rPr>
          <w:rFonts w:ascii="Arial" w:eastAsia="Calibri" w:hAnsi="Arial"/>
          <w:rtl/>
        </w:rPr>
      </w:pPr>
      <w:r>
        <w:rPr>
          <w:rFonts w:ascii="Arial" w:eastAsia="Calibri" w:hAnsi="Arial" w:hint="cs"/>
          <w:rtl/>
        </w:rPr>
        <w:t xml:space="preserve">       24 החודשים שקדמו להגשת כתב התביעה ועבור 12 החודשים האחרונים עובר דיון </w:t>
      </w:r>
    </w:p>
    <w:p w:rsidR="00B87F14" w:rsidRDefault="00B87F14" w:rsidP="00B87F14">
      <w:pPr>
        <w:pStyle w:val="affffc"/>
        <w:spacing w:line="360" w:lineRule="auto"/>
        <w:ind w:right="-142"/>
        <w:jc w:val="both"/>
        <w:rPr>
          <w:rFonts w:ascii="Arial" w:eastAsia="Calibri" w:hAnsi="Arial"/>
          <w:rtl/>
        </w:rPr>
      </w:pPr>
      <w:r>
        <w:rPr>
          <w:rFonts w:ascii="Arial" w:eastAsia="Calibri" w:hAnsi="Arial" w:hint="cs"/>
          <w:rtl/>
        </w:rPr>
        <w:t xml:space="preserve">       ההוכחות לרבות חשבונות שנסגרו. </w:t>
      </w:r>
    </w:p>
    <w:p w:rsidR="00B87F14" w:rsidRDefault="00B87F14" w:rsidP="00B87F14">
      <w:pPr>
        <w:pStyle w:val="affffc"/>
        <w:spacing w:line="360" w:lineRule="auto"/>
        <w:ind w:right="-142"/>
        <w:jc w:val="both"/>
        <w:rPr>
          <w:rFonts w:ascii="Arial" w:eastAsia="Calibri" w:hAnsi="Arial"/>
          <w:rtl/>
        </w:rPr>
      </w:pPr>
      <w:r>
        <w:rPr>
          <w:rFonts w:ascii="Arial" w:eastAsia="Calibri" w:hAnsi="Arial" w:hint="cs"/>
          <w:rtl/>
        </w:rPr>
        <w:t xml:space="preserve">     4.תנועות חו"ז שכל שם המשיב בחברת </w:t>
      </w:r>
      <w:r>
        <w:rPr>
          <w:rFonts w:ascii="Arial" w:eastAsia="Calibri" w:hAnsi="Arial"/>
        </w:rPr>
        <w:t>x</w:t>
      </w:r>
      <w:r>
        <w:rPr>
          <w:rFonts w:ascii="Arial" w:eastAsia="Calibri" w:hAnsi="Arial" w:hint="cs"/>
          <w:rtl/>
        </w:rPr>
        <w:t xml:space="preserve"> וזאת עבור 24 החודשים שקדמו להגשת תביעת</w:t>
      </w:r>
    </w:p>
    <w:p w:rsidR="00B87F14" w:rsidRDefault="00B87F14" w:rsidP="00B87F14">
      <w:pPr>
        <w:pStyle w:val="affffc"/>
        <w:spacing w:line="360" w:lineRule="auto"/>
        <w:ind w:right="-142"/>
        <w:jc w:val="both"/>
        <w:rPr>
          <w:rFonts w:ascii="Arial" w:eastAsia="Calibri" w:hAnsi="Arial"/>
          <w:rtl/>
        </w:rPr>
      </w:pPr>
      <w:r>
        <w:rPr>
          <w:rFonts w:ascii="Arial" w:eastAsia="Calibri" w:hAnsi="Arial" w:hint="cs"/>
          <w:rtl/>
        </w:rPr>
        <w:t xml:space="preserve">        המזונות ו-12 החודשים האחרונים.</w:t>
      </w:r>
    </w:p>
    <w:p w:rsidR="00B87F14" w:rsidRDefault="00B87F14" w:rsidP="00B87F14">
      <w:pPr>
        <w:pStyle w:val="affffc"/>
        <w:spacing w:line="360" w:lineRule="auto"/>
        <w:ind w:right="-142"/>
        <w:jc w:val="both"/>
        <w:rPr>
          <w:rFonts w:ascii="Arial" w:eastAsia="Calibri" w:hAnsi="Arial"/>
          <w:rtl/>
        </w:rPr>
      </w:pPr>
      <w:r>
        <w:rPr>
          <w:rFonts w:ascii="Arial" w:eastAsia="Calibri" w:hAnsi="Arial" w:hint="cs"/>
          <w:rtl/>
        </w:rPr>
        <w:t xml:space="preserve">     5.דפי תנועות כרטיסי האשראי בהם עושה המשיב שימוש ואשר החיוב בגינם יורד בין      </w:t>
      </w:r>
    </w:p>
    <w:p w:rsidR="00B87F14" w:rsidRDefault="00B87F14" w:rsidP="00B87F14">
      <w:pPr>
        <w:pStyle w:val="affffc"/>
        <w:spacing w:line="360" w:lineRule="auto"/>
        <w:ind w:right="-142"/>
        <w:jc w:val="both"/>
        <w:rPr>
          <w:rFonts w:ascii="Arial" w:eastAsia="Calibri" w:hAnsi="Arial"/>
          <w:rtl/>
        </w:rPr>
      </w:pPr>
      <w:r>
        <w:rPr>
          <w:rFonts w:ascii="Arial" w:eastAsia="Calibri" w:hAnsi="Arial" w:hint="cs"/>
          <w:rtl/>
        </w:rPr>
        <w:t xml:space="preserve">        היתר מחשבון חברת </w:t>
      </w:r>
      <w:r>
        <w:rPr>
          <w:rFonts w:ascii="Arial" w:eastAsia="Calibri" w:hAnsi="Arial"/>
        </w:rPr>
        <w:t>x</w:t>
      </w:r>
      <w:r>
        <w:rPr>
          <w:rFonts w:ascii="Arial" w:eastAsia="Calibri" w:hAnsi="Arial" w:hint="cs"/>
          <w:rtl/>
        </w:rPr>
        <w:t xml:space="preserve"> וזאת עבור 24 החודשים שקדמו להגשת תביעת המזונות ו-12 </w:t>
      </w:r>
    </w:p>
    <w:p w:rsidR="00B87F14" w:rsidRDefault="00B87F14" w:rsidP="00B87F14">
      <w:pPr>
        <w:pStyle w:val="affffc"/>
        <w:spacing w:line="360" w:lineRule="auto"/>
        <w:ind w:right="-142"/>
        <w:jc w:val="both"/>
        <w:rPr>
          <w:rFonts w:ascii="Arial" w:eastAsia="Calibri" w:hAnsi="Arial"/>
          <w:rtl/>
        </w:rPr>
      </w:pPr>
      <w:r>
        <w:rPr>
          <w:rFonts w:ascii="Arial" w:eastAsia="Calibri" w:hAnsi="Arial" w:hint="cs"/>
          <w:rtl/>
        </w:rPr>
        <w:t xml:space="preserve">        החודשים אחרונים. </w:t>
      </w:r>
    </w:p>
    <w:p w:rsidR="00B87F14" w:rsidRDefault="00B87F14" w:rsidP="00B87F14">
      <w:pPr>
        <w:pStyle w:val="affffc"/>
        <w:spacing w:line="360" w:lineRule="auto"/>
        <w:ind w:right="-142"/>
        <w:jc w:val="both"/>
        <w:rPr>
          <w:rFonts w:ascii="Arial" w:eastAsia="Calibri" w:hAnsi="Arial"/>
          <w:rtl/>
        </w:rPr>
      </w:pPr>
      <w:r>
        <w:rPr>
          <w:rFonts w:ascii="Arial" w:eastAsia="Calibri" w:hAnsi="Arial" w:hint="cs"/>
          <w:rtl/>
        </w:rPr>
        <w:t xml:space="preserve">     6.תנועות חשבון בנק ואישורי יתרות של חברת </w:t>
      </w:r>
      <w:r>
        <w:rPr>
          <w:rFonts w:ascii="Arial" w:eastAsia="Calibri" w:hAnsi="Arial"/>
        </w:rPr>
        <w:t>x</w:t>
      </w:r>
      <w:r>
        <w:rPr>
          <w:rFonts w:ascii="Arial" w:eastAsia="Calibri" w:hAnsi="Arial" w:hint="cs"/>
          <w:rtl/>
        </w:rPr>
        <w:t xml:space="preserve"> בהם המשיב מופיע כמיופה כוח וזאת </w:t>
      </w:r>
    </w:p>
    <w:p w:rsidR="00B87F14" w:rsidRDefault="00B87F14" w:rsidP="00B87F14">
      <w:pPr>
        <w:pStyle w:val="affffc"/>
        <w:spacing w:line="360" w:lineRule="auto"/>
        <w:ind w:right="-142"/>
        <w:jc w:val="both"/>
        <w:rPr>
          <w:rFonts w:ascii="Arial" w:eastAsia="Calibri" w:hAnsi="Arial"/>
          <w:rtl/>
        </w:rPr>
      </w:pPr>
      <w:r>
        <w:rPr>
          <w:rFonts w:ascii="Arial" w:eastAsia="Calibri" w:hAnsi="Arial" w:hint="cs"/>
          <w:rtl/>
        </w:rPr>
        <w:t xml:space="preserve">        עבור 24 החודשים שקדמו להגשת תביעת המזונות ו- 12 החודשים האחרונים. </w:t>
      </w:r>
    </w:p>
    <w:p w:rsidR="00B87F14" w:rsidRDefault="00B87F14" w:rsidP="00B87F14">
      <w:pPr>
        <w:pStyle w:val="affffc"/>
        <w:spacing w:line="360" w:lineRule="auto"/>
        <w:ind w:right="-142"/>
        <w:jc w:val="both"/>
        <w:rPr>
          <w:rFonts w:ascii="Arial" w:eastAsia="Calibri" w:hAnsi="Arial"/>
          <w:rtl/>
        </w:rPr>
      </w:pPr>
      <w:r>
        <w:rPr>
          <w:rFonts w:ascii="Arial" w:eastAsia="Calibri" w:hAnsi="Arial" w:hint="cs"/>
          <w:rtl/>
        </w:rPr>
        <w:t xml:space="preserve">     7.אישורים בנוגע לזכויות הכספיות מכל מין וסוג המגיעות לחברת </w:t>
      </w:r>
      <w:r>
        <w:rPr>
          <w:rFonts w:ascii="Arial" w:eastAsia="Calibri" w:hAnsi="Arial"/>
        </w:rPr>
        <w:t>x</w:t>
      </w:r>
      <w:r>
        <w:rPr>
          <w:rFonts w:ascii="Arial" w:eastAsia="Calibri" w:hAnsi="Arial" w:hint="cs"/>
          <w:rtl/>
        </w:rPr>
        <w:t xml:space="preserve"> מאת חברת </w:t>
      </w:r>
      <w:r>
        <w:rPr>
          <w:rFonts w:ascii="Arial" w:eastAsia="Calibri" w:hAnsi="Arial"/>
        </w:rPr>
        <w:t>y</w:t>
      </w:r>
      <w:r>
        <w:rPr>
          <w:rFonts w:ascii="Arial" w:eastAsia="Calibri" w:hAnsi="Arial" w:hint="cs"/>
          <w:rtl/>
        </w:rPr>
        <w:t xml:space="preserve"> לרבות</w:t>
      </w:r>
    </w:p>
    <w:p w:rsidR="00B87F14" w:rsidRDefault="00B87F14" w:rsidP="00B87F14">
      <w:pPr>
        <w:pStyle w:val="affffc"/>
        <w:spacing w:line="360" w:lineRule="auto"/>
        <w:ind w:right="-142"/>
        <w:jc w:val="both"/>
        <w:rPr>
          <w:rFonts w:ascii="Arial" w:eastAsia="Calibri" w:hAnsi="Arial"/>
          <w:rtl/>
        </w:rPr>
      </w:pPr>
      <w:r>
        <w:rPr>
          <w:rFonts w:ascii="Arial" w:eastAsia="Calibri" w:hAnsi="Arial" w:hint="cs"/>
          <w:rtl/>
        </w:rPr>
        <w:t xml:space="preserve">        דיווידנדים, </w:t>
      </w:r>
      <w:r w:rsidRPr="00B87F14">
        <w:rPr>
          <w:rFonts w:ascii="Arial" w:eastAsia="Calibri" w:hAnsi="Arial" w:hint="cs"/>
          <w:b/>
          <w:bCs/>
          <w:u w:val="single"/>
          <w:rtl/>
        </w:rPr>
        <w:t>שווי מניות</w:t>
      </w:r>
      <w:r>
        <w:rPr>
          <w:rFonts w:ascii="Arial" w:eastAsia="Calibri" w:hAnsi="Arial" w:hint="cs"/>
          <w:rtl/>
        </w:rPr>
        <w:t xml:space="preserve"> וזאת עבור 24 החודשים שקדמו להגשת תביעת המזונות ו-12</w:t>
      </w:r>
    </w:p>
    <w:p w:rsidR="00B87F14" w:rsidRDefault="00B87F14" w:rsidP="00B87F14">
      <w:pPr>
        <w:pStyle w:val="affffc"/>
        <w:spacing w:line="360" w:lineRule="auto"/>
        <w:ind w:right="-142"/>
        <w:jc w:val="both"/>
        <w:rPr>
          <w:rFonts w:ascii="Arial" w:eastAsia="Calibri" w:hAnsi="Arial"/>
          <w:rtl/>
        </w:rPr>
      </w:pPr>
      <w:r>
        <w:rPr>
          <w:rFonts w:ascii="Arial" w:eastAsia="Calibri" w:hAnsi="Arial" w:hint="cs"/>
          <w:rtl/>
        </w:rPr>
        <w:t xml:space="preserve">        החודשים האחרונים. </w:t>
      </w:r>
    </w:p>
    <w:p w:rsidR="00B87F14" w:rsidRDefault="00B87F14" w:rsidP="00B87F14">
      <w:pPr>
        <w:pStyle w:val="affffc"/>
        <w:spacing w:line="360" w:lineRule="auto"/>
        <w:ind w:right="-142"/>
        <w:jc w:val="both"/>
        <w:rPr>
          <w:rFonts w:ascii="Arial" w:eastAsia="Calibri" w:hAnsi="Arial"/>
          <w:rtl/>
        </w:rPr>
      </w:pPr>
      <w:r>
        <w:rPr>
          <w:rFonts w:ascii="Arial" w:eastAsia="Calibri" w:hAnsi="Arial" w:hint="cs"/>
          <w:rtl/>
        </w:rPr>
        <w:t xml:space="preserve">     8.קבלות/ חשבוניות עבור השתתפות הקטינים בחוג ספורט במכון פ. שהנו בבעלות ו/או</w:t>
      </w:r>
    </w:p>
    <w:p w:rsidR="00B87F14" w:rsidRDefault="00B87F14" w:rsidP="00B87F14">
      <w:pPr>
        <w:pStyle w:val="affffc"/>
        <w:spacing w:line="360" w:lineRule="auto"/>
        <w:ind w:right="-142"/>
        <w:jc w:val="both"/>
        <w:rPr>
          <w:rFonts w:ascii="Arial" w:eastAsia="Calibri" w:hAnsi="Arial"/>
          <w:rtl/>
        </w:rPr>
      </w:pPr>
      <w:r>
        <w:rPr>
          <w:rFonts w:ascii="Arial" w:eastAsia="Calibri" w:hAnsi="Arial" w:hint="cs"/>
          <w:rtl/>
        </w:rPr>
        <w:t xml:space="preserve">        בהנהלת א. מ... מאז שנת 2020 ועד מועד זה."</w:t>
      </w:r>
    </w:p>
    <w:p w:rsidR="00F14CBC" w:rsidRDefault="00B87F14" w:rsidP="00B87F14">
      <w:pPr>
        <w:pStyle w:val="affffc"/>
        <w:spacing w:line="360" w:lineRule="auto"/>
        <w:ind w:right="-142"/>
        <w:jc w:val="both"/>
        <w:rPr>
          <w:rFonts w:ascii="Arial" w:eastAsia="Calibri" w:hAnsi="Arial"/>
          <w:rtl/>
        </w:rPr>
      </w:pPr>
      <w:r>
        <w:rPr>
          <w:rFonts w:ascii="Arial" w:eastAsia="Calibri" w:hAnsi="Arial" w:hint="cs"/>
          <w:rtl/>
        </w:rPr>
        <w:t xml:space="preserve">        </w:t>
      </w:r>
    </w:p>
    <w:p w:rsidR="000F3FB2" w:rsidRPr="007F5816" w:rsidRDefault="007F5816" w:rsidP="006F07CA">
      <w:pPr>
        <w:pStyle w:val="affffc"/>
        <w:numPr>
          <w:ilvl w:val="0"/>
          <w:numId w:val="12"/>
        </w:numPr>
        <w:spacing w:line="360" w:lineRule="auto"/>
        <w:jc w:val="both"/>
        <w:rPr>
          <w:rFonts w:ascii="Arial" w:eastAsia="Calibri" w:hAnsi="Arial"/>
        </w:rPr>
      </w:pPr>
      <w:r w:rsidRPr="007F5816">
        <w:rPr>
          <w:rFonts w:ascii="Arial" w:eastAsia="Calibri" w:hAnsi="Arial" w:hint="cs"/>
          <w:rtl/>
        </w:rPr>
        <w:t xml:space="preserve">כאמור ההחלטות הנ"ל ניתנו </w:t>
      </w:r>
      <w:r w:rsidRPr="007F5816">
        <w:rPr>
          <w:rFonts w:ascii="Arial" w:eastAsia="Calibri" w:hAnsi="Arial" w:hint="cs"/>
          <w:u w:val="single"/>
          <w:rtl/>
        </w:rPr>
        <w:t>בסוף חודש 6/23</w:t>
      </w:r>
      <w:r>
        <w:rPr>
          <w:rFonts w:ascii="Arial" w:eastAsia="Calibri" w:hAnsi="Arial" w:hint="cs"/>
          <w:rtl/>
        </w:rPr>
        <w:t>,</w:t>
      </w:r>
      <w:r w:rsidRPr="007F5816">
        <w:rPr>
          <w:rFonts w:ascii="Arial" w:eastAsia="Calibri" w:hAnsi="Arial" w:hint="cs"/>
          <w:rtl/>
        </w:rPr>
        <w:t xml:space="preserve"> </w:t>
      </w:r>
      <w:r>
        <w:rPr>
          <w:rFonts w:ascii="Arial" w:eastAsia="Calibri" w:hAnsi="Arial" w:hint="cs"/>
          <w:rtl/>
        </w:rPr>
        <w:t>כש</w:t>
      </w:r>
      <w:r w:rsidR="000F3FB2" w:rsidRPr="007F5816">
        <w:rPr>
          <w:rFonts w:ascii="Arial" w:eastAsia="Calibri" w:hAnsi="Arial" w:hint="cs"/>
          <w:rtl/>
        </w:rPr>
        <w:t>המועד האחרון להגשת בקשת רשות ערעור</w:t>
      </w:r>
      <w:r w:rsidR="000F3FB2">
        <w:rPr>
          <w:rFonts w:ascii="Arial" w:eastAsia="Calibri" w:hAnsi="Arial" w:hint="cs"/>
          <w:rtl/>
        </w:rPr>
        <w:t xml:space="preserve"> זו כפי שציינה אף המבקשת ברי</w:t>
      </w:r>
      <w:r>
        <w:rPr>
          <w:rFonts w:ascii="Arial" w:eastAsia="Calibri" w:hAnsi="Arial" w:hint="cs"/>
          <w:rtl/>
        </w:rPr>
        <w:t xml:space="preserve">שא לרשות הערעור הינה יום </w:t>
      </w:r>
      <w:r w:rsidRPr="007F5816">
        <w:rPr>
          <w:rFonts w:ascii="Arial" w:eastAsia="Calibri" w:hAnsi="Arial" w:hint="cs"/>
          <w:rtl/>
        </w:rPr>
        <w:t>6.9.23</w:t>
      </w:r>
      <w:r w:rsidR="006F07CA">
        <w:rPr>
          <w:rFonts w:ascii="Arial" w:eastAsia="Calibri" w:hAnsi="Arial" w:hint="cs"/>
          <w:rtl/>
        </w:rPr>
        <w:t xml:space="preserve">; </w:t>
      </w:r>
      <w:r w:rsidR="006F07CA" w:rsidRPr="007F5816">
        <w:rPr>
          <w:rFonts w:ascii="Arial" w:eastAsia="Calibri" w:hAnsi="Arial" w:hint="cs"/>
          <w:rtl/>
        </w:rPr>
        <w:t>המבקשת הגישה את בקשת רשות הערעור רק ביום 31.8.23</w:t>
      </w:r>
      <w:r w:rsidR="00983936">
        <w:rPr>
          <w:rFonts w:ascii="Arial" w:eastAsia="Calibri" w:hAnsi="Arial" w:hint="cs"/>
          <w:rtl/>
        </w:rPr>
        <w:t>-</w:t>
      </w:r>
      <w:r w:rsidR="006F07CA" w:rsidRPr="007F5816">
        <w:rPr>
          <w:rFonts w:ascii="Arial" w:eastAsia="Calibri" w:hAnsi="Arial" w:hint="cs"/>
          <w:rtl/>
        </w:rPr>
        <w:t xml:space="preserve"> </w:t>
      </w:r>
      <w:r w:rsidR="006F07CA">
        <w:rPr>
          <w:rFonts w:ascii="Arial" w:eastAsia="Calibri" w:hAnsi="Arial" w:hint="cs"/>
          <w:rtl/>
        </w:rPr>
        <w:t>פחות מ</w:t>
      </w:r>
      <w:r w:rsidR="006F07CA" w:rsidRPr="007F5816">
        <w:rPr>
          <w:rFonts w:ascii="Arial" w:eastAsia="Calibri" w:hAnsi="Arial" w:hint="cs"/>
          <w:rtl/>
        </w:rPr>
        <w:t>שבוע טרם המועד האחרון</w:t>
      </w:r>
      <w:r w:rsidR="006F07CA">
        <w:rPr>
          <w:rFonts w:ascii="Arial" w:eastAsia="Calibri" w:hAnsi="Arial" w:hint="cs"/>
          <w:rtl/>
        </w:rPr>
        <w:t xml:space="preserve">, </w:t>
      </w:r>
      <w:r w:rsidRPr="007F5816">
        <w:rPr>
          <w:rFonts w:ascii="Arial" w:eastAsia="Calibri" w:hAnsi="Arial" w:hint="cs"/>
          <w:u w:val="single"/>
          <w:rtl/>
        </w:rPr>
        <w:t>תוך שהמבקשת ידעה כי מועד ישיבת ההוכחות קבוע ליום 24.10.23.</w:t>
      </w:r>
      <w:r w:rsidRPr="007F5816">
        <w:rPr>
          <w:rFonts w:ascii="Arial" w:eastAsia="Calibri" w:hAnsi="Arial" w:hint="cs"/>
          <w:rtl/>
        </w:rPr>
        <w:t xml:space="preserve"> </w:t>
      </w:r>
    </w:p>
    <w:p w:rsidR="00E370DB" w:rsidRPr="00745F14" w:rsidRDefault="00745F14" w:rsidP="00983936">
      <w:pPr>
        <w:pStyle w:val="affffc"/>
        <w:spacing w:line="360" w:lineRule="auto"/>
        <w:jc w:val="both"/>
        <w:rPr>
          <w:rFonts w:ascii="Arial" w:eastAsia="Calibri" w:hAnsi="Arial"/>
        </w:rPr>
      </w:pPr>
      <w:r w:rsidRPr="007F5816">
        <w:rPr>
          <w:rFonts w:ascii="Arial" w:eastAsia="Calibri" w:hAnsi="Arial"/>
          <w:rtl/>
        </w:rPr>
        <w:t>במצב דברים זה</w:t>
      </w:r>
      <w:r w:rsidR="00983936">
        <w:rPr>
          <w:rFonts w:ascii="Arial" w:eastAsia="Calibri" w:hAnsi="Arial" w:hint="cs"/>
          <w:rtl/>
        </w:rPr>
        <w:t xml:space="preserve"> </w:t>
      </w:r>
      <w:r w:rsidR="00983936" w:rsidRPr="00983936">
        <w:rPr>
          <w:rFonts w:ascii="Arial" w:eastAsia="Calibri" w:hAnsi="Arial" w:hint="cs"/>
          <w:b/>
          <w:bCs/>
          <w:rtl/>
        </w:rPr>
        <w:t xml:space="preserve">ובשים לב ללוח השנה הכולל </w:t>
      </w:r>
      <w:r w:rsidR="00983936">
        <w:rPr>
          <w:rFonts w:ascii="Arial" w:eastAsia="Calibri" w:hAnsi="Arial" w:hint="cs"/>
          <w:b/>
          <w:bCs/>
          <w:rtl/>
        </w:rPr>
        <w:t xml:space="preserve">מעתה ואילך </w:t>
      </w:r>
      <w:r w:rsidR="00983936" w:rsidRPr="00983936">
        <w:rPr>
          <w:rFonts w:ascii="Arial" w:eastAsia="Calibri" w:hAnsi="Arial" w:hint="cs"/>
          <w:b/>
          <w:bCs/>
          <w:rtl/>
        </w:rPr>
        <w:t>תקופת חגים וחופשות</w:t>
      </w:r>
      <w:r w:rsidRPr="007F5816">
        <w:rPr>
          <w:rFonts w:ascii="Arial" w:eastAsia="Calibri" w:hAnsi="Arial"/>
          <w:rtl/>
        </w:rPr>
        <w:t xml:space="preserve">, הגשת בקשת רשות הערעור </w:t>
      </w:r>
      <w:r w:rsidRPr="007F5816">
        <w:rPr>
          <w:rFonts w:ascii="Arial" w:eastAsia="Calibri" w:hAnsi="Arial" w:hint="cs"/>
          <w:rtl/>
        </w:rPr>
        <w:t xml:space="preserve">חודשיים </w:t>
      </w:r>
      <w:r w:rsidRPr="007F5816">
        <w:rPr>
          <w:rFonts w:ascii="Arial" w:eastAsia="Calibri" w:hAnsi="Arial"/>
          <w:rtl/>
        </w:rPr>
        <w:t>אחר מתן ההחלטה, תוך מיצוי</w:t>
      </w:r>
      <w:r w:rsidRPr="004E38FC">
        <w:rPr>
          <w:rFonts w:ascii="Arial" w:eastAsia="Calibri" w:hAnsi="Arial"/>
          <w:rtl/>
        </w:rPr>
        <w:t xml:space="preserve"> פגרת בתי המשפט ומיצוי כמעט מלוא התקופה של 60 יום להגשת הבקשה, מעידים</w:t>
      </w:r>
      <w:r w:rsidRPr="004E38FC">
        <w:rPr>
          <w:rFonts w:ascii="Arial" w:eastAsia="Calibri" w:hAnsi="Arial" w:hint="cs"/>
          <w:rtl/>
        </w:rPr>
        <w:t>,</w:t>
      </w:r>
      <w:r w:rsidRPr="004E38FC">
        <w:rPr>
          <w:rFonts w:ascii="Arial" w:eastAsia="Calibri" w:hAnsi="Arial"/>
          <w:rtl/>
        </w:rPr>
        <w:t xml:space="preserve"> </w:t>
      </w:r>
      <w:r w:rsidRPr="004E38FC">
        <w:rPr>
          <w:rFonts w:ascii="Arial" w:eastAsia="Calibri" w:hAnsi="Arial" w:hint="cs"/>
          <w:rtl/>
        </w:rPr>
        <w:t xml:space="preserve">כפי שכבר ביהמ"ש העליון אמר </w:t>
      </w:r>
      <w:r w:rsidRPr="004E38FC">
        <w:rPr>
          <w:rFonts w:ascii="Arial" w:eastAsia="Calibri" w:hAnsi="Arial" w:hint="cs"/>
          <w:rtl/>
        </w:rPr>
        <w:lastRenderedPageBreak/>
        <w:t xml:space="preserve">לא פעם, </w:t>
      </w:r>
      <w:r w:rsidRPr="004E38FC">
        <w:rPr>
          <w:rFonts w:ascii="Arial" w:eastAsia="Calibri" w:hAnsi="Arial"/>
          <w:rtl/>
        </w:rPr>
        <w:t>על חוסר רגישות כלפי הצד שכנגד ועל זילות כלפי יומנו של בית המשפט</w:t>
      </w:r>
      <w:r w:rsidR="006F07CA">
        <w:rPr>
          <w:rFonts w:ascii="Arial" w:eastAsia="Calibri" w:hAnsi="Arial" w:hint="cs"/>
          <w:rtl/>
        </w:rPr>
        <w:t>;</w:t>
      </w:r>
      <w:r w:rsidRPr="004E38FC">
        <w:rPr>
          <w:rFonts w:ascii="Arial" w:eastAsia="Calibri" w:hAnsi="Arial" w:hint="cs"/>
          <w:rtl/>
        </w:rPr>
        <w:t xml:space="preserve"> </w:t>
      </w:r>
      <w:r w:rsidRPr="004E38FC">
        <w:rPr>
          <w:rFonts w:ascii="Arial" w:eastAsia="Calibri" w:hAnsi="Arial"/>
          <w:rtl/>
        </w:rPr>
        <w:t xml:space="preserve">שהרי אם בקשת רשות הערעור תתקבל כפי שהמבקשת מעוניינת, </w:t>
      </w:r>
      <w:r w:rsidRPr="00745F14">
        <w:rPr>
          <w:rFonts w:ascii="Arial" w:eastAsia="Calibri" w:hAnsi="Arial" w:hint="cs"/>
          <w:u w:val="single"/>
          <w:rtl/>
        </w:rPr>
        <w:t>והמשיב ייאלץ להמציא את כל המסמכים הרבי</w:t>
      </w:r>
      <w:r w:rsidR="00983936">
        <w:rPr>
          <w:rFonts w:ascii="Arial" w:eastAsia="Calibri" w:hAnsi="Arial" w:hint="cs"/>
          <w:u w:val="single"/>
          <w:rtl/>
        </w:rPr>
        <w:t>ם מאד</w:t>
      </w:r>
      <w:r w:rsidRPr="004E38FC">
        <w:rPr>
          <w:rFonts w:ascii="Arial" w:eastAsia="Calibri" w:hAnsi="Arial" w:hint="cs"/>
          <w:rtl/>
        </w:rPr>
        <w:t xml:space="preserve"> להם הינה עותרת (שרובם אם לא כמעט כולם אינם מצויים אצלו באופן פיזי והוא יידרש לפנות לגופים הרלוונטיים), </w:t>
      </w:r>
      <w:r w:rsidRPr="004E38FC">
        <w:rPr>
          <w:rFonts w:ascii="Arial" w:eastAsia="Calibri" w:hAnsi="Arial"/>
          <w:rtl/>
        </w:rPr>
        <w:t>דיו</w:t>
      </w:r>
      <w:r>
        <w:rPr>
          <w:rFonts w:ascii="Arial" w:eastAsia="Calibri" w:hAnsi="Arial" w:hint="cs"/>
          <w:rtl/>
        </w:rPr>
        <w:t xml:space="preserve">ן </w:t>
      </w:r>
      <w:r w:rsidRPr="004E38FC">
        <w:rPr>
          <w:rFonts w:ascii="Arial" w:eastAsia="Calibri" w:hAnsi="Arial"/>
          <w:rtl/>
        </w:rPr>
        <w:t>ההוכחות</w:t>
      </w:r>
      <w:r w:rsidR="006F07CA">
        <w:rPr>
          <w:rFonts w:ascii="Arial" w:eastAsia="Calibri" w:hAnsi="Arial" w:hint="cs"/>
          <w:rtl/>
        </w:rPr>
        <w:t xml:space="preserve"> הקבוע ליום 24.10.23 (דיון שכאמור </w:t>
      </w:r>
      <w:r w:rsidRPr="004E38FC">
        <w:rPr>
          <w:rFonts w:ascii="Arial" w:eastAsia="Calibri" w:hAnsi="Arial"/>
          <w:rtl/>
        </w:rPr>
        <w:t>נקבע</w:t>
      </w:r>
      <w:r w:rsidR="006F07CA">
        <w:rPr>
          <w:rFonts w:ascii="Arial" w:eastAsia="Calibri" w:hAnsi="Arial" w:hint="cs"/>
          <w:rtl/>
        </w:rPr>
        <w:t xml:space="preserve"> לפני זמן רב, ע</w:t>
      </w:r>
      <w:r>
        <w:rPr>
          <w:rFonts w:ascii="Arial" w:eastAsia="Calibri" w:hAnsi="Arial" w:hint="cs"/>
          <w:rtl/>
        </w:rPr>
        <w:t>וד בחודש 3/23)</w:t>
      </w:r>
      <w:r w:rsidRPr="004E38FC">
        <w:rPr>
          <w:rFonts w:ascii="Arial" w:eastAsia="Calibri" w:hAnsi="Arial"/>
          <w:rtl/>
        </w:rPr>
        <w:t xml:space="preserve">, </w:t>
      </w:r>
      <w:r w:rsidR="006F07CA" w:rsidRPr="006F07CA">
        <w:rPr>
          <w:rFonts w:ascii="Arial" w:eastAsia="Calibri" w:hAnsi="Arial" w:hint="cs"/>
          <w:u w:val="single"/>
          <w:rtl/>
        </w:rPr>
        <w:t>בהכרח יידחה</w:t>
      </w:r>
      <w:r>
        <w:rPr>
          <w:rFonts w:ascii="Arial" w:eastAsia="Calibri" w:hAnsi="Arial" w:hint="cs"/>
          <w:rtl/>
        </w:rPr>
        <w:t>,</w:t>
      </w:r>
      <w:r>
        <w:rPr>
          <w:rFonts w:ascii="Arial" w:eastAsia="Calibri" w:hAnsi="Arial" w:hint="cs"/>
          <w:b/>
          <w:bCs/>
          <w:rtl/>
        </w:rPr>
        <w:t xml:space="preserve"> וזאת ב</w:t>
      </w:r>
      <w:r w:rsidR="0005315A" w:rsidRPr="00745F14">
        <w:rPr>
          <w:rFonts w:ascii="Arial" w:eastAsia="Calibri" w:hAnsi="Arial" w:hint="cs"/>
          <w:b/>
          <w:bCs/>
          <w:rtl/>
        </w:rPr>
        <w:t>שים לב לכך שלוח השנה הינו כזה ש</w:t>
      </w:r>
      <w:r w:rsidR="00E370DB" w:rsidRPr="00745F14">
        <w:rPr>
          <w:rFonts w:ascii="Arial" w:eastAsia="Calibri" w:hAnsi="Arial" w:hint="cs"/>
          <w:b/>
          <w:bCs/>
          <w:rtl/>
        </w:rPr>
        <w:t xml:space="preserve">כשבועיים </w:t>
      </w:r>
      <w:r w:rsidR="0005315A" w:rsidRPr="00745F14">
        <w:rPr>
          <w:rFonts w:ascii="Arial" w:eastAsia="Calibri" w:hAnsi="Arial" w:hint="cs"/>
          <w:b/>
          <w:bCs/>
          <w:rtl/>
        </w:rPr>
        <w:t xml:space="preserve">בלבד </w:t>
      </w:r>
      <w:r w:rsidR="001C742C" w:rsidRPr="00745F14">
        <w:rPr>
          <w:rFonts w:ascii="Arial" w:eastAsia="Calibri" w:hAnsi="Arial" w:hint="cs"/>
          <w:b/>
          <w:bCs/>
          <w:rtl/>
        </w:rPr>
        <w:t xml:space="preserve">לאחר מועד הגשת הרמ"ש </w:t>
      </w:r>
      <w:r w:rsidR="0005315A" w:rsidRPr="00745F14">
        <w:rPr>
          <w:rFonts w:ascii="Arial" w:eastAsia="Calibri" w:hAnsi="Arial" w:hint="cs"/>
          <w:b/>
          <w:bCs/>
          <w:rtl/>
        </w:rPr>
        <w:t xml:space="preserve">תחל </w:t>
      </w:r>
      <w:r w:rsidR="00E370DB" w:rsidRPr="00745F14">
        <w:rPr>
          <w:rFonts w:ascii="Arial" w:eastAsia="Calibri" w:hAnsi="Arial" w:hint="cs"/>
          <w:b/>
          <w:bCs/>
          <w:rtl/>
        </w:rPr>
        <w:t>תקופת החגים (ראש השנה, יום כיפור ופגרת סוכות)</w:t>
      </w:r>
      <w:r w:rsidR="00983936">
        <w:rPr>
          <w:rFonts w:ascii="Arial" w:eastAsia="Calibri" w:hAnsi="Arial" w:hint="cs"/>
          <w:b/>
          <w:bCs/>
          <w:rtl/>
        </w:rPr>
        <w:t xml:space="preserve"> ו</w:t>
      </w:r>
      <w:r w:rsidR="001C742C" w:rsidRPr="00745F14">
        <w:rPr>
          <w:rFonts w:ascii="Arial" w:eastAsia="Calibri" w:hAnsi="Arial" w:hint="cs"/>
          <w:b/>
          <w:bCs/>
          <w:rtl/>
        </w:rPr>
        <w:t xml:space="preserve">מועד ישיבת ההוכחות קבוע </w:t>
      </w:r>
      <w:r w:rsidR="00983936">
        <w:rPr>
          <w:rFonts w:ascii="Arial" w:eastAsia="Calibri" w:hAnsi="Arial" w:hint="cs"/>
          <w:b/>
          <w:bCs/>
          <w:rtl/>
        </w:rPr>
        <w:t>כ</w:t>
      </w:r>
      <w:r w:rsidR="001C742C" w:rsidRPr="00745F14">
        <w:rPr>
          <w:rFonts w:ascii="Arial" w:eastAsia="Calibri" w:hAnsi="Arial" w:hint="cs"/>
          <w:b/>
          <w:bCs/>
          <w:rtl/>
        </w:rPr>
        <w:t>שבועיים בלבד לאחר פגרת סוכות (24.10.23)</w:t>
      </w:r>
      <w:r>
        <w:rPr>
          <w:rFonts w:ascii="Arial" w:eastAsia="Calibri" w:hAnsi="Arial" w:hint="cs"/>
          <w:b/>
          <w:bCs/>
          <w:rtl/>
        </w:rPr>
        <w:t>.</w:t>
      </w:r>
      <w:r w:rsidR="001C742C" w:rsidRPr="00745F14">
        <w:rPr>
          <w:rFonts w:ascii="Arial" w:eastAsia="Calibri" w:hAnsi="Arial" w:hint="cs"/>
          <w:rtl/>
        </w:rPr>
        <w:t xml:space="preserve"> </w:t>
      </w:r>
      <w:r w:rsidR="001C742C" w:rsidRPr="00745F14">
        <w:rPr>
          <w:rFonts w:ascii="Arial" w:eastAsia="Calibri" w:hAnsi="Arial" w:hint="cs"/>
          <w:u w:val="single"/>
          <w:rtl/>
        </w:rPr>
        <w:t>נקל להבין</w:t>
      </w:r>
      <w:r w:rsidR="001C742C" w:rsidRPr="00745F14">
        <w:rPr>
          <w:rFonts w:ascii="Arial" w:eastAsia="Calibri" w:hAnsi="Arial" w:hint="cs"/>
          <w:rtl/>
        </w:rPr>
        <w:t>, שגם לו אורה למשיב ל</w:t>
      </w:r>
      <w:r w:rsidR="00E370DB" w:rsidRPr="00745F14">
        <w:rPr>
          <w:rFonts w:ascii="Arial" w:eastAsia="Calibri" w:hAnsi="Arial" w:hint="cs"/>
          <w:rtl/>
        </w:rPr>
        <w:t xml:space="preserve">יתן את תגובתו תוך תקופה קצרה </w:t>
      </w:r>
      <w:r w:rsidR="00E370DB" w:rsidRPr="00745F14">
        <w:rPr>
          <w:rFonts w:ascii="Arial" w:eastAsia="Calibri" w:hAnsi="Arial" w:hint="cs"/>
          <w:u w:val="single"/>
          <w:rtl/>
        </w:rPr>
        <w:t>אך סבירה</w:t>
      </w:r>
      <w:r w:rsidR="00E370DB" w:rsidRPr="00745F14">
        <w:rPr>
          <w:rFonts w:ascii="Arial" w:eastAsia="Calibri" w:hAnsi="Arial" w:hint="cs"/>
          <w:rtl/>
        </w:rPr>
        <w:t xml:space="preserve">, וגם אם אניח </w:t>
      </w:r>
      <w:r w:rsidR="0005315A" w:rsidRPr="00745F14">
        <w:rPr>
          <w:rFonts w:ascii="Arial" w:eastAsia="Calibri" w:hAnsi="Arial" w:hint="cs"/>
          <w:rtl/>
        </w:rPr>
        <w:t xml:space="preserve">כי לאחר קבלת תגובת המשיב אהיה יעיל </w:t>
      </w:r>
      <w:r w:rsidR="00E370DB" w:rsidRPr="00745F14">
        <w:rPr>
          <w:rFonts w:ascii="Arial" w:eastAsia="Calibri" w:hAnsi="Arial" w:hint="cs"/>
          <w:rtl/>
        </w:rPr>
        <w:t xml:space="preserve">ותינתן החלטה </w:t>
      </w:r>
      <w:r w:rsidR="00E370DB" w:rsidRPr="00745F14">
        <w:rPr>
          <w:rFonts w:ascii="Arial" w:eastAsia="Calibri" w:hAnsi="Arial" w:hint="cs"/>
          <w:u w:val="single"/>
          <w:rtl/>
        </w:rPr>
        <w:t>תוך מספר ימים</w:t>
      </w:r>
      <w:r w:rsidR="00E370DB" w:rsidRPr="00745F14">
        <w:rPr>
          <w:rFonts w:ascii="Arial" w:eastAsia="Calibri" w:hAnsi="Arial" w:hint="cs"/>
          <w:rtl/>
        </w:rPr>
        <w:t>, הרי ש</w:t>
      </w:r>
      <w:r w:rsidR="00BC7129">
        <w:rPr>
          <w:rFonts w:ascii="Arial" w:eastAsia="Calibri" w:hAnsi="Arial" w:hint="cs"/>
          <w:rtl/>
        </w:rPr>
        <w:t xml:space="preserve">ככל שערעור יתקבל </w:t>
      </w:r>
      <w:r w:rsidR="00E370DB" w:rsidRPr="00745F14">
        <w:rPr>
          <w:rFonts w:ascii="Arial" w:eastAsia="Calibri" w:hAnsi="Arial" w:hint="cs"/>
          <w:b/>
          <w:bCs/>
          <w:rtl/>
        </w:rPr>
        <w:t xml:space="preserve">ואחייב את המשיב להמציא את כל המסמכים </w:t>
      </w:r>
      <w:r w:rsidR="00894195" w:rsidRPr="00BC7129">
        <w:rPr>
          <w:rFonts w:ascii="Arial" w:eastAsia="Calibri" w:hAnsi="Arial" w:hint="cs"/>
          <w:b/>
          <w:bCs/>
          <w:u w:val="single"/>
          <w:rtl/>
        </w:rPr>
        <w:t>הרבים</w:t>
      </w:r>
      <w:r w:rsidR="00DD5A59" w:rsidRPr="00745F14">
        <w:rPr>
          <w:rFonts w:ascii="Arial" w:eastAsia="Calibri" w:hAnsi="Arial" w:hint="cs"/>
          <w:b/>
          <w:bCs/>
          <w:rtl/>
        </w:rPr>
        <w:t xml:space="preserve"> </w:t>
      </w:r>
      <w:r w:rsidR="00E370DB" w:rsidRPr="00745F14">
        <w:rPr>
          <w:rFonts w:ascii="Arial" w:eastAsia="Calibri" w:hAnsi="Arial" w:hint="cs"/>
          <w:b/>
          <w:bCs/>
          <w:rtl/>
        </w:rPr>
        <w:t>להם עותרת המבקשת</w:t>
      </w:r>
      <w:r w:rsidR="001C742C" w:rsidRPr="00745F14">
        <w:rPr>
          <w:rFonts w:ascii="Arial" w:eastAsia="Calibri" w:hAnsi="Arial" w:hint="cs"/>
          <w:b/>
          <w:bCs/>
          <w:rtl/>
        </w:rPr>
        <w:t xml:space="preserve"> כ</w:t>
      </w:r>
      <w:r w:rsidR="00BC7129">
        <w:rPr>
          <w:rFonts w:ascii="Arial" w:eastAsia="Calibri" w:hAnsi="Arial" w:hint="cs"/>
          <w:b/>
          <w:bCs/>
          <w:rtl/>
        </w:rPr>
        <w:t>מפורט בסעיף 4 לעיל</w:t>
      </w:r>
      <w:r w:rsidR="001C742C" w:rsidRPr="00745F14">
        <w:rPr>
          <w:rFonts w:ascii="Arial" w:eastAsia="Calibri" w:hAnsi="Arial" w:hint="cs"/>
          <w:rtl/>
        </w:rPr>
        <w:t xml:space="preserve">, </w:t>
      </w:r>
      <w:r w:rsidR="001C742C" w:rsidRPr="00745F14">
        <w:rPr>
          <w:rFonts w:ascii="Arial" w:eastAsia="Calibri" w:hAnsi="Arial" w:hint="cs"/>
          <w:u w:val="single"/>
          <w:rtl/>
        </w:rPr>
        <w:t>הזמן שיידרש למשיב להמציא את כל המסמכים הרבים</w:t>
      </w:r>
      <w:r w:rsidR="00894195" w:rsidRPr="00745F14">
        <w:rPr>
          <w:rFonts w:ascii="Arial" w:eastAsia="Calibri" w:hAnsi="Arial" w:hint="cs"/>
          <w:u w:val="single"/>
          <w:rtl/>
        </w:rPr>
        <w:t xml:space="preserve"> </w:t>
      </w:r>
      <w:r w:rsidR="00DD5A59" w:rsidRPr="00745F14">
        <w:rPr>
          <w:rFonts w:ascii="Arial" w:eastAsia="Calibri" w:hAnsi="Arial" w:hint="cs"/>
          <w:u w:val="single"/>
          <w:rtl/>
        </w:rPr>
        <w:t>יהיה לא מעט</w:t>
      </w:r>
      <w:r w:rsidR="00DD5A59" w:rsidRPr="00745F14">
        <w:rPr>
          <w:rFonts w:ascii="Arial" w:eastAsia="Calibri" w:hAnsi="Arial" w:hint="cs"/>
          <w:rtl/>
        </w:rPr>
        <w:t xml:space="preserve">, </w:t>
      </w:r>
      <w:r w:rsidR="00894195" w:rsidRPr="00745F14">
        <w:rPr>
          <w:rFonts w:ascii="Arial" w:eastAsia="Calibri" w:hAnsi="Arial" w:hint="cs"/>
          <w:rtl/>
        </w:rPr>
        <w:t xml:space="preserve">ובשים לב </w:t>
      </w:r>
      <w:r w:rsidR="00DD5A59" w:rsidRPr="00745F14">
        <w:rPr>
          <w:rFonts w:ascii="Arial" w:eastAsia="Calibri" w:hAnsi="Arial" w:hint="cs"/>
          <w:rtl/>
        </w:rPr>
        <w:t xml:space="preserve">כאמור </w:t>
      </w:r>
      <w:r w:rsidR="00894195" w:rsidRPr="00745F14">
        <w:rPr>
          <w:rFonts w:ascii="Arial" w:eastAsia="Calibri" w:hAnsi="Arial" w:hint="cs"/>
          <w:rtl/>
        </w:rPr>
        <w:t>ל</w:t>
      </w:r>
      <w:r w:rsidR="00983936">
        <w:rPr>
          <w:rFonts w:ascii="Arial" w:eastAsia="Calibri" w:hAnsi="Arial" w:hint="cs"/>
          <w:rtl/>
        </w:rPr>
        <w:t xml:space="preserve">תקופת החגים </w:t>
      </w:r>
      <w:r w:rsidR="00894195" w:rsidRPr="00745F14">
        <w:rPr>
          <w:rFonts w:ascii="Arial" w:eastAsia="Calibri" w:hAnsi="Arial" w:hint="cs"/>
          <w:rtl/>
        </w:rPr>
        <w:t xml:space="preserve">וימי החופשה </w:t>
      </w:r>
      <w:r w:rsidR="00BC7129">
        <w:rPr>
          <w:rFonts w:ascii="Arial" w:eastAsia="Calibri" w:hAnsi="Arial" w:hint="cs"/>
          <w:rtl/>
        </w:rPr>
        <w:t xml:space="preserve">הרבים </w:t>
      </w:r>
      <w:r w:rsidR="00894195" w:rsidRPr="00745F14">
        <w:rPr>
          <w:rFonts w:ascii="Arial" w:eastAsia="Calibri" w:hAnsi="Arial" w:hint="cs"/>
          <w:rtl/>
        </w:rPr>
        <w:t xml:space="preserve">בחודש זה (החגים עצמם, ערבי החגים, חופשת סוכות), </w:t>
      </w:r>
      <w:r w:rsidR="00DD5A59" w:rsidRPr="00745F14">
        <w:rPr>
          <w:rFonts w:ascii="Arial" w:eastAsia="Calibri" w:hAnsi="Arial" w:hint="cs"/>
          <w:b/>
          <w:bCs/>
          <w:u w:val="single"/>
          <w:rtl/>
        </w:rPr>
        <w:t xml:space="preserve">הרי </w:t>
      </w:r>
      <w:r w:rsidR="00894195" w:rsidRPr="00745F14">
        <w:rPr>
          <w:rFonts w:ascii="Arial" w:eastAsia="Calibri" w:hAnsi="Arial" w:hint="cs"/>
          <w:b/>
          <w:bCs/>
          <w:u w:val="single"/>
          <w:rtl/>
        </w:rPr>
        <w:t xml:space="preserve">שהתוצאה של קבלת הערעור וחיוב המשיב בהמצאת המסמכים הרבים </w:t>
      </w:r>
      <w:r w:rsidR="00983936">
        <w:rPr>
          <w:rFonts w:ascii="Arial" w:eastAsia="Calibri" w:hAnsi="Arial" w:hint="cs"/>
          <w:b/>
          <w:bCs/>
          <w:u w:val="single"/>
          <w:rtl/>
        </w:rPr>
        <w:t xml:space="preserve">תגרום בהכרח </w:t>
      </w:r>
      <w:r w:rsidR="00DD5A59" w:rsidRPr="00745F14">
        <w:rPr>
          <w:rFonts w:ascii="Arial" w:eastAsia="Calibri" w:hAnsi="Arial" w:hint="cs"/>
          <w:b/>
          <w:bCs/>
          <w:u w:val="single"/>
          <w:rtl/>
        </w:rPr>
        <w:t>לדחיית מועד ההוכחות</w:t>
      </w:r>
      <w:r w:rsidR="00FB469E" w:rsidRPr="00745F14">
        <w:rPr>
          <w:rFonts w:ascii="Arial" w:eastAsia="Calibri" w:hAnsi="Arial" w:hint="cs"/>
          <w:rtl/>
        </w:rPr>
        <w:t xml:space="preserve">. </w:t>
      </w:r>
    </w:p>
    <w:p w:rsidR="00FB469E" w:rsidRPr="00BC7129" w:rsidRDefault="00FB469E" w:rsidP="00FB469E">
      <w:pPr>
        <w:pStyle w:val="affffc"/>
        <w:rPr>
          <w:rFonts w:ascii="Arial" w:eastAsia="Calibri" w:hAnsi="Arial"/>
          <w:rtl/>
        </w:rPr>
      </w:pPr>
    </w:p>
    <w:p w:rsidR="005D7771" w:rsidRDefault="004E38FC" w:rsidP="00200D3E">
      <w:pPr>
        <w:pStyle w:val="affffc"/>
        <w:numPr>
          <w:ilvl w:val="0"/>
          <w:numId w:val="12"/>
        </w:numPr>
        <w:spacing w:line="360" w:lineRule="auto"/>
        <w:jc w:val="both"/>
        <w:rPr>
          <w:rFonts w:ascii="Arial" w:eastAsia="Calibri" w:hAnsi="Arial"/>
        </w:rPr>
      </w:pPr>
      <w:r w:rsidRPr="00745F14">
        <w:rPr>
          <w:rFonts w:ascii="Arial" w:eastAsia="Calibri" w:hAnsi="Arial"/>
          <w:rtl/>
        </w:rPr>
        <w:t xml:space="preserve">משהוגש </w:t>
      </w:r>
      <w:r w:rsidR="00745F14">
        <w:rPr>
          <w:rFonts w:ascii="Arial" w:eastAsia="Calibri" w:hAnsi="Arial" w:hint="cs"/>
          <w:rtl/>
        </w:rPr>
        <w:t xml:space="preserve">הרמ"ש </w:t>
      </w:r>
      <w:r w:rsidRPr="00745F14">
        <w:rPr>
          <w:rFonts w:ascii="Arial" w:eastAsia="Calibri" w:hAnsi="Arial"/>
          <w:rtl/>
        </w:rPr>
        <w:t xml:space="preserve">בלוח זמנים </w:t>
      </w:r>
      <w:r w:rsidR="00BC7129">
        <w:rPr>
          <w:rFonts w:ascii="Arial" w:eastAsia="Calibri" w:hAnsi="Arial" w:hint="cs"/>
          <w:rtl/>
        </w:rPr>
        <w:t>ש</w:t>
      </w:r>
      <w:r w:rsidRPr="00745F14">
        <w:rPr>
          <w:rFonts w:ascii="Arial" w:eastAsia="Calibri" w:hAnsi="Arial"/>
          <w:rtl/>
        </w:rPr>
        <w:t xml:space="preserve">כזה, </w:t>
      </w:r>
      <w:r w:rsidR="00BC7129">
        <w:rPr>
          <w:rFonts w:ascii="Arial" w:eastAsia="Calibri" w:hAnsi="Arial" w:hint="cs"/>
          <w:rtl/>
        </w:rPr>
        <w:t xml:space="preserve">באופן </w:t>
      </w:r>
      <w:r w:rsidR="00BC7129">
        <w:rPr>
          <w:rFonts w:ascii="Arial" w:eastAsia="Calibri" w:hAnsi="Arial"/>
          <w:rtl/>
        </w:rPr>
        <w:t>שקבלת ה</w:t>
      </w:r>
      <w:r w:rsidR="00BC7129">
        <w:rPr>
          <w:rFonts w:ascii="Arial" w:eastAsia="Calibri" w:hAnsi="Arial" w:hint="cs"/>
          <w:rtl/>
        </w:rPr>
        <w:t xml:space="preserve">ערעור </w:t>
      </w:r>
      <w:r w:rsidRPr="00745F14">
        <w:rPr>
          <w:rFonts w:ascii="Arial" w:eastAsia="Calibri" w:hAnsi="Arial"/>
          <w:rtl/>
        </w:rPr>
        <w:t xml:space="preserve">תחייב </w:t>
      </w:r>
      <w:r w:rsidR="00BC7129">
        <w:rPr>
          <w:rFonts w:ascii="Arial" w:eastAsia="Calibri" w:hAnsi="Arial" w:hint="cs"/>
          <w:rtl/>
        </w:rPr>
        <w:t xml:space="preserve">את </w:t>
      </w:r>
      <w:r w:rsidRPr="00745F14">
        <w:rPr>
          <w:rFonts w:ascii="Arial" w:eastAsia="Calibri" w:hAnsi="Arial"/>
          <w:rtl/>
        </w:rPr>
        <w:t>דחיית מועד ההוכחות, נקל עליי לדחות</w:t>
      </w:r>
      <w:r w:rsidR="00BC7129">
        <w:rPr>
          <w:rFonts w:ascii="Arial" w:eastAsia="Calibri" w:hAnsi="Arial" w:hint="cs"/>
          <w:rtl/>
        </w:rPr>
        <w:t xml:space="preserve"> הרמ"ש</w:t>
      </w:r>
      <w:r w:rsidRPr="00745F14">
        <w:rPr>
          <w:rFonts w:ascii="Arial" w:eastAsia="Calibri" w:hAnsi="Arial"/>
          <w:rtl/>
        </w:rPr>
        <w:t xml:space="preserve"> ולו מטעם זה</w:t>
      </w:r>
      <w:r w:rsidR="005D7771">
        <w:rPr>
          <w:rFonts w:ascii="Arial" w:eastAsia="Calibri" w:hAnsi="Arial" w:hint="cs"/>
          <w:rtl/>
        </w:rPr>
        <w:t>; אכן מבחינה פורמאלית המבקשת הגישה את ערעורה בתוך התקופה שנקבעה בתקסד"</w:t>
      </w:r>
      <w:r w:rsidR="00BC7129">
        <w:rPr>
          <w:rFonts w:ascii="Arial" w:eastAsia="Calibri" w:hAnsi="Arial" w:hint="cs"/>
          <w:rtl/>
        </w:rPr>
        <w:t xml:space="preserve">א, </w:t>
      </w:r>
      <w:r w:rsidR="005D7771" w:rsidRPr="005D7771">
        <w:rPr>
          <w:rFonts w:ascii="Arial" w:eastAsia="Calibri" w:hAnsi="Arial" w:hint="cs"/>
          <w:b/>
          <w:bCs/>
          <w:rtl/>
        </w:rPr>
        <w:t xml:space="preserve">ברם </w:t>
      </w:r>
      <w:r w:rsidRPr="005D7771">
        <w:rPr>
          <w:rFonts w:ascii="Arial" w:eastAsia="Calibri" w:hAnsi="Arial"/>
          <w:b/>
          <w:bCs/>
          <w:rtl/>
        </w:rPr>
        <w:t>יש נסיבות שבהן אין זה ראוי למצות את מלוא התקופה שנקבעה בתקנות לצורך הגשת בקשת רשות ערעור</w:t>
      </w:r>
      <w:r w:rsidRPr="00745F14">
        <w:rPr>
          <w:rFonts w:ascii="Arial" w:eastAsia="Calibri" w:hAnsi="Arial"/>
          <w:rtl/>
        </w:rPr>
        <w:t>.</w:t>
      </w:r>
    </w:p>
    <w:p w:rsidR="005D7771" w:rsidRDefault="004E38FC" w:rsidP="005D7771">
      <w:pPr>
        <w:pStyle w:val="affffc"/>
        <w:spacing w:line="360" w:lineRule="auto"/>
        <w:jc w:val="both"/>
        <w:rPr>
          <w:rFonts w:ascii="Arial" w:eastAsia="Calibri" w:hAnsi="Arial"/>
          <w:rtl/>
        </w:rPr>
      </w:pPr>
      <w:r w:rsidRPr="00745F14">
        <w:rPr>
          <w:rFonts w:ascii="Arial" w:eastAsia="Calibri" w:hAnsi="Arial"/>
          <w:rtl/>
        </w:rPr>
        <w:t>יפים לענייננו דברי השופט (כתוארו אז) א' גרוניס ב</w:t>
      </w:r>
      <w:r w:rsidR="005D7771">
        <w:rPr>
          <w:rFonts w:ascii="Arial" w:eastAsia="Calibri" w:hAnsi="Arial" w:hint="cs"/>
          <w:rtl/>
        </w:rPr>
        <w:t>-</w:t>
      </w:r>
      <w:r w:rsidRPr="005D7771">
        <w:rPr>
          <w:rFonts w:ascii="Arial" w:eastAsia="Calibri" w:hAnsi="Arial"/>
          <w:b/>
          <w:bCs/>
          <w:u w:val="single"/>
          <w:rtl/>
        </w:rPr>
        <w:t>רע"א 9489/09 חיים רוזנברג נ' בולוס גד תיירות ומלונאות בע"מ</w:t>
      </w:r>
      <w:r w:rsidRPr="00745F14">
        <w:rPr>
          <w:rFonts w:ascii="Arial" w:eastAsia="Calibri" w:hAnsi="Arial"/>
          <w:rtl/>
        </w:rPr>
        <w:t xml:space="preserve"> (14.2.2010):  </w:t>
      </w:r>
    </w:p>
    <w:p w:rsidR="005D7771" w:rsidRDefault="004E38FC" w:rsidP="005D7771">
      <w:pPr>
        <w:pStyle w:val="affffc"/>
        <w:spacing w:line="360" w:lineRule="auto"/>
        <w:ind w:left="1440"/>
        <w:jc w:val="both"/>
        <w:rPr>
          <w:rFonts w:ascii="Aharoni" w:eastAsia="Calibri" w:hAnsi="Aharoni" w:cs="Aharoni"/>
          <w:rtl/>
        </w:rPr>
      </w:pPr>
      <w:r w:rsidRPr="005D7771">
        <w:rPr>
          <w:rFonts w:ascii="Aharoni" w:eastAsia="Calibri" w:hAnsi="Aharoni" w:cs="Aharoni"/>
          <w:rtl/>
        </w:rPr>
        <w:t xml:space="preserve">"בדרך כלל אין להלין על בעל דין הממצה את מלוא התקופה שהוקנתה לו בחקיקה לביצוע פעולה מסוימת. עם זאת, במקרים מסוימים מוטלת חובה על בעל דין להזדרז ולעשות מעשה עוד בטרם תמה התקופה שהוקצתה לו, שאם לא כן נוטל הוא סיכון שמא ייקבע כי בהתנהלותו נפל שיהוי. </w:t>
      </w:r>
      <w:r w:rsidRPr="005D7771">
        <w:rPr>
          <w:rFonts w:ascii="Aharoni" w:eastAsia="Calibri" w:hAnsi="Aharoni" w:cs="Aharoni"/>
          <w:u w:val="single"/>
          <w:rtl/>
        </w:rPr>
        <w:t>בהקשר של הגשת בקשות רשות ערעור על החלטות ביניים, אמורים הדברים בעיקר לעניין החובה להתחשב בשלב בו נמצא ההליך בערכאה הדיונית ובהשפעה הצפויה של הגשת בקשה לרשות ערעור על התקדמות הדיון.</w:t>
      </w:r>
      <w:r w:rsidRPr="005D7771">
        <w:rPr>
          <w:rFonts w:ascii="Aharoni" w:eastAsia="Calibri" w:hAnsi="Aharoni" w:cs="Aharoni"/>
          <w:rtl/>
        </w:rPr>
        <w:t xml:space="preserve"> [...] השתהות בהגשת הבקשה לרשות ערעור עלולה לגרום לתקלות דיוניות שונות [...]</w:t>
      </w:r>
      <w:r w:rsidR="005D7771">
        <w:rPr>
          <w:rFonts w:ascii="Aharoni" w:eastAsia="Calibri" w:hAnsi="Aharoni" w:cs="Aharoni" w:hint="cs"/>
          <w:rtl/>
        </w:rPr>
        <w:t>.</w:t>
      </w:r>
    </w:p>
    <w:p w:rsidR="005D7771" w:rsidRDefault="004E38FC" w:rsidP="005D7771">
      <w:pPr>
        <w:pStyle w:val="affffc"/>
        <w:spacing w:line="360" w:lineRule="auto"/>
        <w:ind w:left="1440"/>
        <w:jc w:val="both"/>
        <w:rPr>
          <w:rFonts w:ascii="Aharoni" w:eastAsia="Calibri" w:hAnsi="Aharoni" w:cs="Aharoni"/>
          <w:rtl/>
        </w:rPr>
      </w:pPr>
      <w:r w:rsidRPr="005D7771">
        <w:rPr>
          <w:rFonts w:ascii="Aharoni" w:eastAsia="Calibri" w:hAnsi="Aharoni" w:cs="Aharoni"/>
          <w:rtl/>
        </w:rPr>
        <w:t xml:space="preserve">מן האמור ניתן לגזור שתי חובות המוטלות על בעל דין: ראשית, כאשר מבקש בעל דין להגיש בקשת רשות ערעור על החלטת ביניים העשויה להשפיע על מהלך הדיון, וקבוע מועד דיון קרוב, </w:t>
      </w:r>
      <w:r w:rsidRPr="005D7771">
        <w:rPr>
          <w:rFonts w:ascii="Aharoni" w:eastAsia="Calibri" w:hAnsi="Aharoni" w:cs="Aharoni"/>
          <w:u w:val="single"/>
          <w:rtl/>
        </w:rPr>
        <w:t>שומה עליו לכלכל את צעדיו בזריזות</w:t>
      </w:r>
      <w:r w:rsidRPr="005D7771">
        <w:rPr>
          <w:rFonts w:ascii="Aharoni" w:eastAsia="Calibri" w:hAnsi="Aharoni" w:cs="Aharoni"/>
          <w:rtl/>
        </w:rPr>
        <w:t xml:space="preserve">. עליו להחליט במהירות האפשרית האם ברצונו להגיש בקשת רשות ערעור. אם החליט בחיוב, </w:t>
      </w:r>
      <w:r w:rsidRPr="005D7771">
        <w:rPr>
          <w:rFonts w:ascii="Aharoni" w:eastAsia="Calibri" w:hAnsi="Aharoni" w:cs="Aharoni"/>
          <w:u w:val="single"/>
          <w:rtl/>
        </w:rPr>
        <w:t>עליו להוציא את החלטתו אל הפועל תוך זמן קצר ולא למצות את מלוא התקופה הנתונה לו בחקיקה</w:t>
      </w:r>
      <w:r w:rsidRPr="005D7771">
        <w:rPr>
          <w:rFonts w:ascii="Aharoni" w:eastAsia="Calibri" w:hAnsi="Aharoni" w:cs="Aharoni"/>
          <w:rtl/>
        </w:rPr>
        <w:t xml:space="preserve"> [...]</w:t>
      </w:r>
      <w:r w:rsidR="005D7771">
        <w:rPr>
          <w:rFonts w:ascii="Aharoni" w:eastAsia="Calibri" w:hAnsi="Aharoni" w:cs="Aharoni" w:hint="cs"/>
          <w:rtl/>
        </w:rPr>
        <w:t>.</w:t>
      </w:r>
    </w:p>
    <w:p w:rsidR="005D7771" w:rsidRPr="005D7771" w:rsidRDefault="004E38FC" w:rsidP="005D7771">
      <w:pPr>
        <w:pStyle w:val="affffc"/>
        <w:spacing w:line="360" w:lineRule="auto"/>
        <w:ind w:left="1440"/>
        <w:jc w:val="both"/>
        <w:rPr>
          <w:rFonts w:ascii="Aharoni" w:eastAsia="Calibri" w:hAnsi="Aharoni" w:cs="Aharoni"/>
          <w:rtl/>
        </w:rPr>
      </w:pPr>
      <w:r w:rsidRPr="005D7771">
        <w:rPr>
          <w:rFonts w:ascii="Aharoni" w:eastAsia="Calibri" w:hAnsi="Aharoni" w:cs="Aharoni"/>
          <w:rtl/>
        </w:rPr>
        <w:t xml:space="preserve">מן הנמנע לשרטט קווים מנחים קשיחים בשאלה מתי מוטל על בעל דין שלא למצות את תקופת 30 הימים להגשת בקשת רשות ערעור ובמקרה כזה מהו פרק הזמן שלא </w:t>
      </w:r>
      <w:r w:rsidRPr="005D7771">
        <w:rPr>
          <w:rFonts w:ascii="Aharoni" w:eastAsia="Calibri" w:hAnsi="Aharoni" w:cs="Aharoni"/>
          <w:rtl/>
        </w:rPr>
        <w:lastRenderedPageBreak/>
        <w:t xml:space="preserve">ייחשב לשיהוי. המענה לשאלה זו ייגזר מנסיבותיו של כל מקרה ומקרה, </w:t>
      </w:r>
      <w:r w:rsidRPr="00493648">
        <w:rPr>
          <w:rFonts w:ascii="Aharoni" w:eastAsia="Calibri" w:hAnsi="Aharoni" w:cs="Aharoni"/>
          <w:u w:val="single"/>
          <w:rtl/>
        </w:rPr>
        <w:t>כאשר השאלה שעל בעל הדין להציב לעצמו היא האם עיכוב בהגשת הבקשה לרשות ערעור עשוי להשפיע על מהלך הדיון בערכאה הדיונית</w:t>
      </w:r>
      <w:r w:rsidRPr="005D7771">
        <w:rPr>
          <w:rFonts w:ascii="Aharoni" w:eastAsia="Calibri" w:hAnsi="Aharoni" w:cs="Aharoni"/>
          <w:rtl/>
        </w:rPr>
        <w:t xml:space="preserve">. [...] שיהוי בהגשת הבקשה לרשות ערעור עשוי, בהצטרפו לטעמים נוספים, להביא לדחייתה של הבקשה לרשות ערעור. </w:t>
      </w:r>
      <w:r w:rsidRPr="00493648">
        <w:rPr>
          <w:rFonts w:ascii="Aharoni" w:eastAsia="Calibri" w:hAnsi="Aharoni" w:cs="Aharoni"/>
          <w:u w:val="single"/>
          <w:rtl/>
        </w:rPr>
        <w:t>דחיית בקשה לרשות ערעור בשל שיהוי לבדו תהא מוצדקת במקרה בו מדובר בשיהוי משמעותי, במיוחד מבחינת ההשלכה על ההתנהלות הדיונית של הערכאה הראשונה</w:t>
      </w:r>
      <w:r w:rsidRPr="005D7771">
        <w:rPr>
          <w:rFonts w:ascii="Aharoni" w:eastAsia="Calibri" w:hAnsi="Aharoni" w:cs="Aharoni"/>
          <w:rtl/>
        </w:rPr>
        <w:t xml:space="preserve">" </w:t>
      </w:r>
    </w:p>
    <w:p w:rsidR="005D7771" w:rsidRDefault="005D7771" w:rsidP="005D7771">
      <w:pPr>
        <w:pStyle w:val="affffc"/>
        <w:spacing w:line="360" w:lineRule="auto"/>
        <w:jc w:val="both"/>
        <w:rPr>
          <w:rFonts w:ascii="Arial" w:eastAsia="Calibri" w:hAnsi="Arial"/>
          <w:rtl/>
        </w:rPr>
      </w:pPr>
    </w:p>
    <w:p w:rsidR="004E38FC" w:rsidRDefault="004E38FC" w:rsidP="00DC071D">
      <w:pPr>
        <w:pStyle w:val="affffc"/>
        <w:spacing w:line="360" w:lineRule="auto"/>
        <w:jc w:val="both"/>
        <w:rPr>
          <w:rFonts w:ascii="Arial" w:eastAsia="Calibri" w:hAnsi="Arial"/>
          <w:rtl/>
        </w:rPr>
      </w:pPr>
      <w:r w:rsidRPr="00745F14">
        <w:rPr>
          <w:rFonts w:ascii="Arial" w:eastAsia="Calibri" w:hAnsi="Arial"/>
          <w:rtl/>
        </w:rPr>
        <w:t xml:space="preserve">דברים </w:t>
      </w:r>
      <w:r w:rsidR="00493648">
        <w:rPr>
          <w:rFonts w:ascii="Arial" w:eastAsia="Calibri" w:hAnsi="Arial" w:hint="cs"/>
          <w:rtl/>
        </w:rPr>
        <w:t xml:space="preserve">אלו </w:t>
      </w:r>
      <w:r w:rsidRPr="00745F14">
        <w:rPr>
          <w:rFonts w:ascii="Arial" w:eastAsia="Calibri" w:hAnsi="Arial"/>
          <w:rtl/>
        </w:rPr>
        <w:t xml:space="preserve">נאמרו שעה שהתקופה להגשת בקשת רשות ערעור עמדה </w:t>
      </w:r>
      <w:r w:rsidRPr="00200D3E">
        <w:rPr>
          <w:rFonts w:ascii="Arial" w:eastAsia="Calibri" w:hAnsi="Arial"/>
          <w:u w:val="single"/>
          <w:rtl/>
        </w:rPr>
        <w:t>על 30 יום</w:t>
      </w:r>
      <w:r w:rsidRPr="00745F14">
        <w:rPr>
          <w:rFonts w:ascii="Arial" w:eastAsia="Calibri" w:hAnsi="Arial"/>
          <w:rtl/>
        </w:rPr>
        <w:t xml:space="preserve"> לפי </w:t>
      </w:r>
      <w:r w:rsidR="00493648">
        <w:rPr>
          <w:rFonts w:ascii="Arial" w:eastAsia="Calibri" w:hAnsi="Arial" w:hint="cs"/>
          <w:rtl/>
        </w:rPr>
        <w:t xml:space="preserve">התקנות הישנות, </w:t>
      </w:r>
      <w:r w:rsidR="00493648" w:rsidRPr="00DC071D">
        <w:rPr>
          <w:rFonts w:ascii="Arial" w:eastAsia="Calibri" w:hAnsi="Arial" w:hint="cs"/>
          <w:b/>
          <w:bCs/>
          <w:rtl/>
        </w:rPr>
        <w:t xml:space="preserve">קל וחומר </w:t>
      </w:r>
      <w:r w:rsidRPr="00DC071D">
        <w:rPr>
          <w:rFonts w:ascii="Arial" w:eastAsia="Calibri" w:hAnsi="Arial"/>
          <w:b/>
          <w:bCs/>
          <w:rtl/>
        </w:rPr>
        <w:t>כיום כאשר התקופה על פי התקנות החדשות עומדת על 60 יו</w:t>
      </w:r>
      <w:r w:rsidR="00493648" w:rsidRPr="00DC071D">
        <w:rPr>
          <w:rFonts w:ascii="Arial" w:eastAsia="Calibri" w:hAnsi="Arial" w:hint="cs"/>
          <w:b/>
          <w:bCs/>
          <w:rtl/>
        </w:rPr>
        <w:t xml:space="preserve">ם, </w:t>
      </w:r>
      <w:r w:rsidR="00493648" w:rsidRPr="00DC071D">
        <w:rPr>
          <w:rFonts w:ascii="Arial" w:eastAsia="Calibri" w:hAnsi="Arial" w:hint="cs"/>
          <w:b/>
          <w:bCs/>
          <w:u w:val="single"/>
          <w:rtl/>
        </w:rPr>
        <w:t xml:space="preserve">ועל אחת כמה וכמה כאשר </w:t>
      </w:r>
      <w:r w:rsidR="00DC071D">
        <w:rPr>
          <w:rFonts w:ascii="Arial" w:eastAsia="Calibri" w:hAnsi="Arial" w:hint="cs"/>
          <w:b/>
          <w:bCs/>
          <w:u w:val="single"/>
          <w:rtl/>
        </w:rPr>
        <w:t xml:space="preserve">בעניינינו עמדה לרשות המבקשת </w:t>
      </w:r>
      <w:r w:rsidR="00493648" w:rsidRPr="00DC071D">
        <w:rPr>
          <w:rFonts w:ascii="Arial" w:eastAsia="Calibri" w:hAnsi="Arial" w:hint="cs"/>
          <w:b/>
          <w:bCs/>
          <w:u w:val="single"/>
          <w:rtl/>
        </w:rPr>
        <w:t>פגרת בתי המשפט</w:t>
      </w:r>
      <w:r w:rsidR="00493648">
        <w:rPr>
          <w:rFonts w:ascii="Arial" w:eastAsia="Calibri" w:hAnsi="Arial" w:hint="cs"/>
          <w:rtl/>
        </w:rPr>
        <w:t>, בהם ב"כ הצדדים אינם עמוסים בדיונים והזמן העומד לרשותם הינו רב יותר</w:t>
      </w:r>
      <w:r w:rsidR="00200D3E">
        <w:rPr>
          <w:rFonts w:ascii="Arial" w:eastAsia="Calibri" w:hAnsi="Arial" w:hint="cs"/>
          <w:rtl/>
        </w:rPr>
        <w:t>.</w:t>
      </w:r>
      <w:r w:rsidR="00493648">
        <w:rPr>
          <w:rFonts w:ascii="Arial" w:eastAsia="Calibri" w:hAnsi="Arial" w:hint="cs"/>
          <w:rtl/>
        </w:rPr>
        <w:t xml:space="preserve"> (גם אם אקח בחשבון שעורכי הדין מנצלים את הפגרה לחופשות עם בני משפחתם, עדיין יתרת הזמן העומדת לרשותם מתוך הפגרה הינה רבה). </w:t>
      </w:r>
    </w:p>
    <w:p w:rsidR="00DC071D" w:rsidRPr="005B6FA5" w:rsidRDefault="00DC071D" w:rsidP="00200D3E">
      <w:pPr>
        <w:pStyle w:val="affffc"/>
        <w:spacing w:line="360" w:lineRule="auto"/>
        <w:jc w:val="both"/>
        <w:rPr>
          <w:rFonts w:ascii="Arial" w:eastAsia="Calibri" w:hAnsi="Arial"/>
          <w:rtl/>
        </w:rPr>
      </w:pPr>
      <w:r>
        <w:rPr>
          <w:rFonts w:ascii="Arial" w:eastAsia="Calibri" w:hAnsi="Arial" w:hint="cs"/>
          <w:rtl/>
        </w:rPr>
        <w:t>בשים לב לתקופה הרבה שעמדה לרשות המבקשת</w:t>
      </w:r>
      <w:r w:rsidR="00200D3E">
        <w:rPr>
          <w:rFonts w:ascii="Arial" w:eastAsia="Calibri" w:hAnsi="Arial" w:hint="cs"/>
          <w:rtl/>
        </w:rPr>
        <w:t xml:space="preserve"> כולל הפגרה</w:t>
      </w:r>
      <w:r>
        <w:rPr>
          <w:rFonts w:ascii="Arial" w:eastAsia="Calibri" w:hAnsi="Arial" w:hint="cs"/>
          <w:rtl/>
        </w:rPr>
        <w:t xml:space="preserve">, </w:t>
      </w:r>
      <w:r w:rsidRPr="005B6FA5">
        <w:rPr>
          <w:rFonts w:ascii="Arial" w:eastAsia="Calibri" w:hAnsi="Arial" w:hint="cs"/>
          <w:b/>
          <w:bCs/>
          <w:rtl/>
        </w:rPr>
        <w:t xml:space="preserve">לו המבקשת לא הייתה משתהה והייתה </w:t>
      </w:r>
      <w:r w:rsidR="00200D3E">
        <w:rPr>
          <w:rFonts w:ascii="Arial" w:eastAsia="Calibri" w:hAnsi="Arial" w:hint="cs"/>
          <w:b/>
          <w:bCs/>
          <w:rtl/>
        </w:rPr>
        <w:t xml:space="preserve">מגישה את בקשתה זו </w:t>
      </w:r>
      <w:r w:rsidRPr="005B6FA5">
        <w:rPr>
          <w:rFonts w:ascii="Arial" w:eastAsia="Calibri" w:hAnsi="Arial" w:hint="cs"/>
          <w:b/>
          <w:bCs/>
          <w:rtl/>
        </w:rPr>
        <w:t xml:space="preserve">כעבור כ-30 ימים </w:t>
      </w:r>
      <w:r>
        <w:rPr>
          <w:rFonts w:ascii="Arial" w:eastAsia="Calibri" w:hAnsi="Arial"/>
          <w:rtl/>
        </w:rPr>
        <w:t>–</w:t>
      </w:r>
      <w:r>
        <w:rPr>
          <w:rFonts w:ascii="Arial" w:eastAsia="Calibri" w:hAnsi="Arial" w:hint="cs"/>
          <w:rtl/>
        </w:rPr>
        <w:t xml:space="preserve"> </w:t>
      </w:r>
      <w:r w:rsidRPr="005B6FA5">
        <w:rPr>
          <w:rFonts w:ascii="Arial" w:eastAsia="Calibri" w:hAnsi="Arial" w:hint="cs"/>
          <w:u w:val="single"/>
          <w:rtl/>
        </w:rPr>
        <w:t>זמן סביר לכל הדעות</w:t>
      </w:r>
      <w:r w:rsidR="005B6FA5">
        <w:rPr>
          <w:rFonts w:ascii="Arial" w:eastAsia="Calibri" w:hAnsi="Arial" w:hint="cs"/>
          <w:rtl/>
        </w:rPr>
        <w:t>, הזמן שהיה עומד לרשות המשיב להמציא את המסמכים הרבים (ל</w:t>
      </w:r>
      <w:r w:rsidR="00B03BA3">
        <w:rPr>
          <w:rFonts w:ascii="Arial" w:eastAsia="Calibri" w:hAnsi="Arial" w:hint="cs"/>
          <w:rtl/>
        </w:rPr>
        <w:t>ו</w:t>
      </w:r>
      <w:r w:rsidR="005B6FA5">
        <w:rPr>
          <w:rFonts w:ascii="Arial" w:eastAsia="Calibri" w:hAnsi="Arial" w:hint="cs"/>
          <w:rtl/>
        </w:rPr>
        <w:t xml:space="preserve"> הערעור היה מתקבל) היה מאפשר את קיומו של דיון ההוכחות במועד שנקבע 24.10.23; </w:t>
      </w:r>
      <w:r w:rsidR="005B6FA5" w:rsidRPr="005B6FA5">
        <w:rPr>
          <w:rFonts w:ascii="Arial" w:eastAsia="Calibri" w:hAnsi="Arial" w:hint="cs"/>
          <w:b/>
          <w:bCs/>
          <w:rtl/>
        </w:rPr>
        <w:t>בנסיבות אלו, המבקשת השתהתה לטעמי שיהוי</w:t>
      </w:r>
      <w:r w:rsidR="005B6FA5">
        <w:rPr>
          <w:rFonts w:ascii="Arial" w:eastAsia="Calibri" w:hAnsi="Arial" w:hint="cs"/>
          <w:b/>
          <w:bCs/>
          <w:rtl/>
        </w:rPr>
        <w:t xml:space="preserve"> משמעותי</w:t>
      </w:r>
      <w:r w:rsidR="005B6FA5" w:rsidRPr="005B6FA5">
        <w:rPr>
          <w:rFonts w:ascii="Arial" w:eastAsia="Calibri" w:hAnsi="Arial" w:hint="cs"/>
          <w:b/>
          <w:bCs/>
          <w:rtl/>
        </w:rPr>
        <w:t xml:space="preserve"> אשר הביא לידי כך שלוח הזמנים במקרה שהערעור יתקבל יביא בהכרח לדחיית מועד ההוכחות</w:t>
      </w:r>
      <w:r w:rsidR="005B6FA5">
        <w:rPr>
          <w:rFonts w:ascii="Arial" w:eastAsia="Calibri" w:hAnsi="Arial" w:hint="cs"/>
          <w:b/>
          <w:bCs/>
          <w:rtl/>
        </w:rPr>
        <w:t>,</w:t>
      </w:r>
      <w:r w:rsidRPr="005B6FA5">
        <w:rPr>
          <w:rFonts w:ascii="Arial" w:eastAsia="Calibri" w:hAnsi="Arial" w:hint="cs"/>
          <w:b/>
          <w:bCs/>
          <w:rtl/>
        </w:rPr>
        <w:t xml:space="preserve"> </w:t>
      </w:r>
      <w:r w:rsidR="005B6FA5">
        <w:rPr>
          <w:rFonts w:ascii="Arial" w:eastAsia="Calibri" w:hAnsi="Arial" w:hint="cs"/>
          <w:rtl/>
        </w:rPr>
        <w:t>ועל כן מצאתי לנכון לדחות על הסף את הבקשה.</w:t>
      </w:r>
    </w:p>
    <w:p w:rsidR="004E38FC" w:rsidRDefault="004E38FC" w:rsidP="004E38FC">
      <w:pPr>
        <w:spacing w:line="360" w:lineRule="auto"/>
        <w:jc w:val="both"/>
        <w:rPr>
          <w:rFonts w:ascii="Arial" w:eastAsia="Calibri" w:hAnsi="Arial"/>
          <w:rtl/>
        </w:rPr>
      </w:pPr>
    </w:p>
    <w:p w:rsidR="00893A81" w:rsidRDefault="00493648" w:rsidP="00893A81">
      <w:pPr>
        <w:pStyle w:val="affffc"/>
        <w:numPr>
          <w:ilvl w:val="0"/>
          <w:numId w:val="12"/>
        </w:numPr>
        <w:spacing w:line="360" w:lineRule="auto"/>
        <w:jc w:val="both"/>
        <w:rPr>
          <w:rFonts w:ascii="Arial" w:eastAsia="Calibri" w:hAnsi="Arial"/>
        </w:rPr>
      </w:pPr>
      <w:r>
        <w:rPr>
          <w:rFonts w:ascii="Arial" w:eastAsia="Calibri" w:hAnsi="Arial" w:hint="cs"/>
          <w:rtl/>
        </w:rPr>
        <w:t xml:space="preserve">ראה החלטות נוספות של ביהמ"ש </w:t>
      </w:r>
      <w:r w:rsidR="00B03BA3">
        <w:rPr>
          <w:rFonts w:ascii="Arial" w:eastAsia="Calibri" w:hAnsi="Arial" w:hint="cs"/>
          <w:rtl/>
        </w:rPr>
        <w:t>העליון, אשר דחו</w:t>
      </w:r>
      <w:r>
        <w:rPr>
          <w:rFonts w:ascii="Arial" w:eastAsia="Calibri" w:hAnsi="Arial" w:hint="cs"/>
          <w:rtl/>
        </w:rPr>
        <w:t xml:space="preserve"> בקשות רשות ערעור מטעם זה של שיהוי</w:t>
      </w:r>
      <w:r w:rsidR="00893A81">
        <w:rPr>
          <w:rFonts w:ascii="Arial" w:eastAsia="Calibri" w:hAnsi="Arial" w:hint="cs"/>
          <w:rtl/>
        </w:rPr>
        <w:t xml:space="preserve"> אשר היה עלול לגרום לדחיית מועדי הוכחות:</w:t>
      </w:r>
    </w:p>
    <w:p w:rsidR="00893A81" w:rsidRDefault="00FB469E" w:rsidP="00893A81">
      <w:pPr>
        <w:pStyle w:val="affffc"/>
        <w:numPr>
          <w:ilvl w:val="0"/>
          <w:numId w:val="13"/>
        </w:numPr>
        <w:spacing w:line="360" w:lineRule="auto"/>
        <w:ind w:left="936" w:hanging="142"/>
        <w:jc w:val="both"/>
        <w:rPr>
          <w:rFonts w:ascii="Arial" w:eastAsia="Calibri" w:hAnsi="Arial"/>
        </w:rPr>
      </w:pPr>
      <w:r>
        <w:rPr>
          <w:rFonts w:ascii="Arial" w:eastAsia="Calibri" w:hAnsi="Arial" w:hint="cs"/>
          <w:rtl/>
        </w:rPr>
        <w:t xml:space="preserve">רע"א 6861/21 </w:t>
      </w:r>
      <w:r w:rsidRPr="00017B80">
        <w:rPr>
          <w:rFonts w:ascii="Arial" w:eastAsia="Calibri" w:hAnsi="Arial" w:hint="cs"/>
          <w:b/>
          <w:bCs/>
          <w:u w:val="single"/>
          <w:rtl/>
        </w:rPr>
        <w:t>מדינת ישראל</w:t>
      </w:r>
      <w:r w:rsidR="00893A81">
        <w:rPr>
          <w:rFonts w:ascii="Arial" w:eastAsia="Calibri" w:hAnsi="Arial" w:hint="cs"/>
          <w:b/>
          <w:bCs/>
          <w:u w:val="single"/>
          <w:rtl/>
        </w:rPr>
        <w:t>-</w:t>
      </w:r>
      <w:r w:rsidRPr="00017B80">
        <w:rPr>
          <w:rFonts w:ascii="Arial" w:eastAsia="Calibri" w:hAnsi="Arial" w:hint="cs"/>
          <w:b/>
          <w:bCs/>
          <w:u w:val="single"/>
          <w:rtl/>
        </w:rPr>
        <w:t xml:space="preserve">בית חולים זיו נ' פלונית (קטינה) </w:t>
      </w:r>
      <w:r>
        <w:rPr>
          <w:rFonts w:ascii="Arial" w:eastAsia="Calibri" w:hAnsi="Arial" w:hint="cs"/>
          <w:rtl/>
        </w:rPr>
        <w:t>(2.1.22)</w:t>
      </w:r>
      <w:r w:rsidR="00893A81">
        <w:rPr>
          <w:rFonts w:ascii="Arial" w:eastAsia="Calibri" w:hAnsi="Arial" w:hint="cs"/>
          <w:rtl/>
        </w:rPr>
        <w:t xml:space="preserve"> סע' 5-6 שם;</w:t>
      </w:r>
      <w:r>
        <w:rPr>
          <w:rFonts w:ascii="Arial" w:eastAsia="Calibri" w:hAnsi="Arial" w:hint="cs"/>
          <w:rtl/>
        </w:rPr>
        <w:t xml:space="preserve"> </w:t>
      </w:r>
    </w:p>
    <w:p w:rsidR="00FB469E" w:rsidRDefault="00FB469E" w:rsidP="00893A81">
      <w:pPr>
        <w:pStyle w:val="affffc"/>
        <w:numPr>
          <w:ilvl w:val="0"/>
          <w:numId w:val="13"/>
        </w:numPr>
        <w:spacing w:line="360" w:lineRule="auto"/>
        <w:ind w:left="936" w:hanging="142"/>
        <w:jc w:val="both"/>
        <w:rPr>
          <w:rFonts w:ascii="Arial" w:eastAsia="Calibri" w:hAnsi="Arial"/>
        </w:rPr>
      </w:pPr>
      <w:r>
        <w:rPr>
          <w:rFonts w:ascii="Arial" w:eastAsia="Calibri" w:hAnsi="Arial" w:hint="cs"/>
          <w:rtl/>
        </w:rPr>
        <w:t xml:space="preserve">רע"א 3615/22 </w:t>
      </w:r>
      <w:r w:rsidRPr="00017B80">
        <w:rPr>
          <w:rFonts w:ascii="Arial" w:eastAsia="Calibri" w:hAnsi="Arial" w:hint="cs"/>
          <w:b/>
          <w:bCs/>
          <w:u w:val="single"/>
          <w:rtl/>
        </w:rPr>
        <w:t>יחזקאל ני</w:t>
      </w:r>
      <w:r w:rsidR="00017B80">
        <w:rPr>
          <w:rFonts w:ascii="Arial" w:eastAsia="Calibri" w:hAnsi="Arial" w:hint="cs"/>
          <w:b/>
          <w:bCs/>
          <w:u w:val="single"/>
          <w:rtl/>
        </w:rPr>
        <w:t>ס</w:t>
      </w:r>
      <w:r w:rsidRPr="00017B80">
        <w:rPr>
          <w:rFonts w:ascii="Arial" w:eastAsia="Calibri" w:hAnsi="Arial" w:hint="cs"/>
          <w:b/>
          <w:bCs/>
          <w:u w:val="single"/>
          <w:rtl/>
        </w:rPr>
        <w:t>ן ו</w:t>
      </w:r>
      <w:r w:rsidR="00893A81">
        <w:rPr>
          <w:rFonts w:ascii="Arial" w:eastAsia="Calibri" w:hAnsi="Arial" w:hint="cs"/>
          <w:b/>
          <w:bCs/>
          <w:u w:val="single"/>
          <w:rtl/>
        </w:rPr>
        <w:t>-</w:t>
      </w:r>
      <w:r w:rsidRPr="00017B80">
        <w:rPr>
          <w:rFonts w:ascii="Arial" w:eastAsia="Calibri" w:hAnsi="Arial" w:hint="cs"/>
          <w:b/>
          <w:bCs/>
          <w:u w:val="single"/>
          <w:rtl/>
        </w:rPr>
        <w:t>31 אח' נ' מנהלת תחבורה בירושלים</w:t>
      </w:r>
      <w:r>
        <w:rPr>
          <w:rFonts w:ascii="Arial" w:eastAsia="Calibri" w:hAnsi="Arial" w:hint="cs"/>
          <w:rtl/>
        </w:rPr>
        <w:t xml:space="preserve"> </w:t>
      </w:r>
      <w:r w:rsidR="00893A81">
        <w:rPr>
          <w:rFonts w:ascii="Arial" w:eastAsia="Calibri" w:hAnsi="Arial" w:hint="cs"/>
          <w:rtl/>
        </w:rPr>
        <w:t xml:space="preserve">(13.6.22) </w:t>
      </w:r>
      <w:r>
        <w:rPr>
          <w:rFonts w:ascii="Arial" w:eastAsia="Calibri" w:hAnsi="Arial" w:hint="cs"/>
          <w:rtl/>
        </w:rPr>
        <w:t>ס</w:t>
      </w:r>
      <w:r w:rsidR="00017B80">
        <w:rPr>
          <w:rFonts w:ascii="Arial" w:eastAsia="Calibri" w:hAnsi="Arial" w:hint="cs"/>
          <w:rtl/>
        </w:rPr>
        <w:t>ע' 7 שם</w:t>
      </w:r>
      <w:r w:rsidR="00893A81">
        <w:rPr>
          <w:rFonts w:ascii="Arial" w:eastAsia="Calibri" w:hAnsi="Arial" w:hint="cs"/>
          <w:rtl/>
        </w:rPr>
        <w:t>;</w:t>
      </w:r>
      <w:r w:rsidR="00017B80">
        <w:rPr>
          <w:rFonts w:ascii="Arial" w:eastAsia="Calibri" w:hAnsi="Arial" w:hint="cs"/>
          <w:rtl/>
        </w:rPr>
        <w:t xml:space="preserve"> </w:t>
      </w:r>
    </w:p>
    <w:p w:rsidR="00017B80" w:rsidRPr="00017B80" w:rsidRDefault="00017B80" w:rsidP="00017B80">
      <w:pPr>
        <w:pStyle w:val="affffc"/>
        <w:rPr>
          <w:rFonts w:ascii="Arial" w:eastAsia="Calibri" w:hAnsi="Arial"/>
          <w:rtl/>
        </w:rPr>
      </w:pPr>
    </w:p>
    <w:p w:rsidR="00017B80" w:rsidRDefault="00B03BA3" w:rsidP="00B03BA3">
      <w:pPr>
        <w:pStyle w:val="affffc"/>
        <w:numPr>
          <w:ilvl w:val="0"/>
          <w:numId w:val="12"/>
        </w:numPr>
        <w:spacing w:line="360" w:lineRule="auto"/>
        <w:jc w:val="both"/>
        <w:rPr>
          <w:rFonts w:ascii="Arial" w:eastAsia="Calibri" w:hAnsi="Arial"/>
        </w:rPr>
      </w:pPr>
      <w:r>
        <w:rPr>
          <w:rFonts w:ascii="Arial" w:eastAsia="Calibri" w:hAnsi="Arial" w:hint="cs"/>
          <w:rtl/>
        </w:rPr>
        <w:t xml:space="preserve">יובהר כי לא מצאתי בבקשת רשות הערעור </w:t>
      </w:r>
      <w:r w:rsidR="00017B80">
        <w:rPr>
          <w:rFonts w:ascii="Arial" w:eastAsia="Calibri" w:hAnsi="Arial" w:hint="cs"/>
          <w:rtl/>
        </w:rPr>
        <w:t>כל התייחסות מצד המבקשת מדוע השתהתה עם הגשת רשות ערעור זו עד סמוך למועד האחרון</w:t>
      </w:r>
      <w:r>
        <w:rPr>
          <w:rFonts w:ascii="Arial" w:eastAsia="Calibri" w:hAnsi="Arial" w:hint="cs"/>
          <w:rtl/>
        </w:rPr>
        <w:t>.</w:t>
      </w:r>
      <w:r w:rsidR="00017B80">
        <w:rPr>
          <w:rFonts w:ascii="Arial" w:eastAsia="Calibri" w:hAnsi="Arial" w:hint="cs"/>
          <w:rtl/>
        </w:rPr>
        <w:t xml:space="preserve"> </w:t>
      </w:r>
    </w:p>
    <w:p w:rsidR="00017B80" w:rsidRPr="00017B80" w:rsidRDefault="00017B80" w:rsidP="00017B80">
      <w:pPr>
        <w:pStyle w:val="affffc"/>
        <w:rPr>
          <w:rFonts w:ascii="Arial" w:eastAsia="Calibri" w:hAnsi="Arial"/>
          <w:rtl/>
        </w:rPr>
      </w:pPr>
    </w:p>
    <w:p w:rsidR="000B1D3E" w:rsidRPr="00D348E1" w:rsidRDefault="000B1D3E" w:rsidP="00D348E1">
      <w:pPr>
        <w:spacing w:after="120" w:line="360" w:lineRule="auto"/>
        <w:jc w:val="both"/>
        <w:rPr>
          <w:rFonts w:ascii="David" w:hAnsi="David"/>
          <w:b/>
          <w:bCs/>
          <w:noProof/>
          <w:u w:val="single"/>
        </w:rPr>
      </w:pPr>
      <w:r w:rsidRPr="00D348E1">
        <w:rPr>
          <w:rFonts w:ascii="David" w:hAnsi="David"/>
          <w:b/>
          <w:bCs/>
          <w:noProof/>
          <w:u w:val="single"/>
          <w:rtl/>
        </w:rPr>
        <w:t>סוף דבר</w:t>
      </w:r>
    </w:p>
    <w:p w:rsidR="000B1D3E" w:rsidRPr="00D348E1" w:rsidRDefault="000B1D3E" w:rsidP="00D348E1">
      <w:pPr>
        <w:spacing w:after="120" w:line="360" w:lineRule="auto"/>
        <w:jc w:val="both"/>
        <w:rPr>
          <w:rFonts w:ascii="David" w:hAnsi="David"/>
          <w:noProof/>
          <w:rtl/>
        </w:rPr>
      </w:pPr>
      <w:r w:rsidRPr="00136A32">
        <w:rPr>
          <w:rFonts w:ascii="David" w:hAnsi="David" w:hint="cs"/>
          <w:b/>
          <w:bCs/>
          <w:noProof/>
          <w:rtl/>
        </w:rPr>
        <w:t>ל</w:t>
      </w:r>
      <w:r w:rsidRPr="00136A32">
        <w:rPr>
          <w:rFonts w:ascii="David" w:hAnsi="David"/>
          <w:b/>
          <w:bCs/>
          <w:noProof/>
          <w:rtl/>
        </w:rPr>
        <w:t>או</w:t>
      </w:r>
      <w:r w:rsidRPr="00D348E1">
        <w:rPr>
          <w:rFonts w:ascii="David" w:hAnsi="David"/>
          <w:b/>
          <w:bCs/>
          <w:noProof/>
          <w:rtl/>
        </w:rPr>
        <w:t>ר כל האמור לעיל אני מורה על דחיית בקשת רשות הערעור.</w:t>
      </w:r>
    </w:p>
    <w:p w:rsidR="00694556" w:rsidRPr="00B87F14" w:rsidRDefault="000B1D3E" w:rsidP="00B87F14">
      <w:pPr>
        <w:spacing w:after="120" w:line="360" w:lineRule="auto"/>
        <w:jc w:val="both"/>
        <w:rPr>
          <w:rFonts w:ascii="David" w:eastAsia="Calibri" w:hAnsi="David"/>
          <w:noProof/>
          <w:rtl/>
        </w:rPr>
      </w:pPr>
      <w:r w:rsidRPr="005118FD">
        <w:rPr>
          <w:rFonts w:ascii="David" w:eastAsia="Calibri" w:hAnsi="David"/>
          <w:noProof/>
          <w:rtl/>
        </w:rPr>
        <w:t xml:space="preserve">משלא נדרשה תשובה אין צו להוצאות והעירבון </w:t>
      </w:r>
      <w:r>
        <w:rPr>
          <w:rFonts w:ascii="David" w:eastAsia="Calibri" w:hAnsi="David" w:hint="cs"/>
          <w:noProof/>
          <w:rtl/>
        </w:rPr>
        <w:t xml:space="preserve">ככל שהופקד </w:t>
      </w:r>
      <w:r w:rsidRPr="005118FD">
        <w:rPr>
          <w:rFonts w:ascii="David" w:eastAsia="Calibri" w:hAnsi="David"/>
          <w:noProof/>
          <w:rtl/>
        </w:rPr>
        <w:t>יוחזר למפקיד באמצעות ב"כ.</w:t>
      </w:r>
    </w:p>
    <w:p w:rsidR="000B1D3E" w:rsidRPr="00C770E3" w:rsidRDefault="000B1D3E">
      <w:pPr>
        <w:spacing w:line="360" w:lineRule="auto"/>
        <w:jc w:val="both"/>
        <w:rPr>
          <w:rFonts w:ascii="Arial" w:hAnsi="Arial"/>
          <w:rtl/>
        </w:rPr>
      </w:pPr>
    </w:p>
    <w:p w:rsidR="00694556" w:rsidRDefault="0043502B" w:rsidP="00860102">
      <w:pPr>
        <w:spacing w:line="360" w:lineRule="auto"/>
        <w:jc w:val="both"/>
        <w:rPr>
          <w:rFonts w:ascii="Arial" w:hAnsi="Arial"/>
          <w:rtl/>
        </w:rPr>
      </w:pPr>
      <w:r>
        <w:rPr>
          <w:rFonts w:ascii="Arial" w:hAnsi="Arial"/>
          <w:rtl/>
        </w:rPr>
        <w:t>נית</w:t>
      </w:r>
      <w:r w:rsidR="00860102">
        <w:rPr>
          <w:rFonts w:ascii="Arial" w:hAnsi="Arial" w:hint="cs"/>
          <w:rtl/>
        </w:rPr>
        <w:t>ן</w:t>
      </w:r>
      <w:r w:rsidR="00005C8B">
        <w:rPr>
          <w:rFonts w:ascii="Arial" w:hAnsi="Arial"/>
          <w:rtl/>
        </w:rPr>
        <w:t xml:space="preserve"> היום, </w:t>
      </w:r>
      <w:sdt>
        <w:sdtPr>
          <w:rPr>
            <w:rtl/>
          </w:rPr>
          <w:alias w:val="1455"/>
          <w:tag w:val="1455"/>
          <w:id w:val="1666048407"/>
          <w:text w:multiLine="1"/>
        </w:sdtPr>
        <w:sdtEndPr/>
        <w:sdtContent>
          <w:r>
            <w:rPr>
              <w:rFonts w:ascii="Arial" w:hAnsi="Arial"/>
              <w:rtl/>
            </w:rPr>
            <w:t>י"ז אלול תשפ"ג</w:t>
          </w:r>
        </w:sdtContent>
      </w:sdt>
      <w:r w:rsidR="00005C8B">
        <w:rPr>
          <w:rFonts w:ascii="Arial" w:hAnsi="Arial"/>
          <w:rtl/>
        </w:rPr>
        <w:t xml:space="preserve">, </w:t>
      </w:r>
      <w:sdt>
        <w:sdtPr>
          <w:rPr>
            <w:rtl/>
          </w:rPr>
          <w:alias w:val="1456"/>
          <w:tag w:val="1456"/>
          <w:id w:val="-1186288958"/>
          <w:text w:multiLine="1"/>
        </w:sdtPr>
        <w:sdtEndPr/>
        <w:sdtContent>
          <w:r>
            <w:rPr>
              <w:rFonts w:ascii="Arial" w:hAnsi="Arial"/>
              <w:rtl/>
            </w:rPr>
            <w:t>03 ספטמבר 2023</w:t>
          </w:r>
        </w:sdtContent>
      </w:sdt>
      <w:r w:rsidR="00005C8B">
        <w:rPr>
          <w:rFonts w:ascii="Arial" w:hAnsi="Arial"/>
          <w:rtl/>
        </w:rPr>
        <w:t>, בהעדר הצדדים.</w:t>
      </w:r>
    </w:p>
    <w:p w:rsidR="00C43648" w:rsidRDefault="00EA68F8"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lastRenderedPageBreak/>
        <w:tab/>
      </w:r>
      <w:r>
        <w:rPr>
          <w:rFonts w:hint="cs"/>
          <w:rtl/>
        </w:rPr>
        <w:tab/>
      </w:r>
      <w:r>
        <w:rPr>
          <w:rFonts w:hint="cs"/>
          <w:rtl/>
        </w:rPr>
        <w:tab/>
      </w:r>
      <w:r>
        <w:rPr>
          <w:rFonts w:hint="cs"/>
          <w:rtl/>
        </w:rPr>
        <w:tab/>
        <w:t xml:space="preserve">        </w:t>
      </w:r>
      <w:sdt>
        <w:sdtPr>
          <w:rPr>
            <w:rtl/>
          </w:rPr>
          <w:alias w:val="MergeField"/>
          <w:tag w:val="1237"/>
          <w:id w:val="-35587396"/>
        </w:sdtPr>
        <w:sdtEndPr/>
        <w:sdtContent>
          <w:r w:rsidR="00B87F14">
            <w:rPr>
              <w:noProof/>
            </w:rPr>
            <w:drawing>
              <wp:inline distT="0" distB="0" distL="0" distR="0" wp14:editId="50D07946">
                <wp:extent cx="1085850" cy="12096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1" cstate="print">
                          <a:extLst/>
                        </a:blip>
                        <a:stretch>
                          <a:fillRect/>
                        </a:stretch>
                      </pic:blipFill>
                      <pic:spPr>
                        <a:xfrm>
                          <a:off x="0" y="0"/>
                          <a:ext cx="1085850" cy="1209675"/>
                        </a:xfrm>
                        <a:prstGeom prst="rect">
                          <a:avLst/>
                        </a:prstGeom>
                      </pic:spPr>
                    </pic:pic>
                  </a:graphicData>
                </a:graphic>
              </wp:inline>
            </w:drawing>
          </w:r>
        </w:sdtContent>
      </w:sdt>
    </w:p>
    <w:p w:rsidR="00694556" w:rsidRDefault="00694556" w:rsidP="00BD6531">
      <w:pPr>
        <w:tabs>
          <w:tab w:val="left" w:pos="2553"/>
        </w:tabs>
        <w:rPr>
          <w:rFonts w:ascii="Arial" w:hAnsi="Arial"/>
          <w:rtl/>
        </w:rPr>
      </w:pPr>
    </w:p>
    <w:sectPr w:rsidR="00694556" w:rsidSect="0005315A">
      <w:headerReference w:type="even" r:id="rId12"/>
      <w:headerReference w:type="default" r:id="rId13"/>
      <w:footerReference w:type="even" r:id="rId14"/>
      <w:footerReference w:type="default" r:id="rId15"/>
      <w:headerReference w:type="first" r:id="rId16"/>
      <w:footerReference w:type="first" r:id="rId17"/>
      <w:pgSz w:w="11907" w:h="16840" w:code="9"/>
      <w:pgMar w:top="1440" w:right="1800" w:bottom="568" w:left="1800"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4556" w:rsidRDefault="00005C8B">
      <w:r>
        <w:separator/>
      </w:r>
    </w:p>
  </w:endnote>
  <w:endnote w:type="continuationSeparator" w:id="0">
    <w:p w:rsidR="00694556" w:rsidRDefault="00005C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Aharoni">
    <w:panose1 w:val="02010803020104030203"/>
    <w:charset w:val="00"/>
    <w:family w:val="auto"/>
    <w:pitch w:val="variable"/>
    <w:sig w:usb0="00000803" w:usb1="00000000" w:usb2="00000000" w:usb3="00000000" w:csb0="0000002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135D" w:rsidRDefault="00C1135D">
    <w:pPr>
      <w:pStyle w:val="a6"/>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6"/>
      <w:jc w:val="center"/>
      <w:rPr>
        <w:rStyle w:val="ae"/>
      </w:rPr>
    </w:pPr>
    <w:r w:rsidRPr="004E6E3C">
      <w:rPr>
        <w:rStyle w:val="ae"/>
        <w:rFonts w:cs="Times New Roman"/>
      </w:rPr>
      <w:fldChar w:fldCharType="begin"/>
    </w:r>
    <w:r w:rsidR="00005C8B" w:rsidRPr="004E6E3C">
      <w:rPr>
        <w:rStyle w:val="ae"/>
        <w:rFonts w:cs="Times New Roman"/>
      </w:rPr>
      <w:instrText xml:space="preserve"> PAGE </w:instrText>
    </w:r>
    <w:r w:rsidRPr="004E6E3C">
      <w:rPr>
        <w:rStyle w:val="ae"/>
        <w:rFonts w:cs="Times New Roman"/>
      </w:rPr>
      <w:fldChar w:fldCharType="separate"/>
    </w:r>
    <w:r w:rsidR="00EA68F8">
      <w:rPr>
        <w:rStyle w:val="ae"/>
        <w:rFonts w:cs="Times New Roman"/>
        <w:noProof/>
        <w:rtl/>
      </w:rPr>
      <w:t>1</w:t>
    </w:r>
    <w:r w:rsidRPr="004E6E3C">
      <w:rPr>
        <w:rStyle w:val="ae"/>
        <w:rFonts w:cs="Times New Roman"/>
      </w:rPr>
      <w:fldChar w:fldCharType="end"/>
    </w:r>
    <w:r w:rsidR="00005C8B" w:rsidRPr="004E6E3C">
      <w:rPr>
        <w:rStyle w:val="ae"/>
        <w:rFonts w:hint="cs"/>
        <w:rtl/>
      </w:rPr>
      <w:t xml:space="preserve"> מתוך </w:t>
    </w:r>
    <w:r w:rsidRPr="004E6E3C">
      <w:rPr>
        <w:rStyle w:val="ae"/>
      </w:rPr>
      <w:fldChar w:fldCharType="begin"/>
    </w:r>
    <w:r w:rsidR="00005C8B" w:rsidRPr="004E6E3C">
      <w:rPr>
        <w:rStyle w:val="ae"/>
      </w:rPr>
      <w:instrText xml:space="preserve"> NUMPAGES </w:instrText>
    </w:r>
    <w:r w:rsidRPr="004E6E3C">
      <w:rPr>
        <w:rStyle w:val="ae"/>
      </w:rPr>
      <w:fldChar w:fldCharType="separate"/>
    </w:r>
    <w:r w:rsidR="00EA68F8">
      <w:rPr>
        <w:rStyle w:val="ae"/>
        <w:noProof/>
        <w:rtl/>
      </w:rPr>
      <w:t>5</w:t>
    </w:r>
    <w:r w:rsidRPr="004E6E3C">
      <w:rPr>
        <w:rStyle w:val="ae"/>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135D" w:rsidRDefault="00C1135D">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4556" w:rsidRDefault="00005C8B">
      <w:r>
        <w:separator/>
      </w:r>
    </w:p>
  </w:footnote>
  <w:footnote w:type="continuationSeparator" w:id="0">
    <w:p w:rsidR="00694556" w:rsidRDefault="00005C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135D" w:rsidRDefault="00C1135D">
    <w:pPr>
      <w:pStyle w:val="a5"/>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5"/>
      <w:jc w:val="center"/>
      <w:rPr>
        <w:rFonts w:cs="FrankRuehl"/>
        <w:sz w:val="28"/>
        <w:szCs w:val="28"/>
        <w:rtl/>
      </w:rPr>
    </w:pPr>
    <w:r>
      <w:rPr>
        <w:rFonts w:cs="FrankRuehl"/>
        <w:noProof/>
        <w:sz w:val="28"/>
        <w:szCs w:val="28"/>
      </w:rPr>
      <w:drawing>
        <wp:inline distT="0" distB="0" distL="0" distR="0" wp14:anchorId="2535346B" wp14:editId="0528C5E4">
          <wp:extent cx="374015" cy="469265"/>
          <wp:effectExtent l="0" t="0" r="6985" b="6985"/>
          <wp:docPr id="9"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11"/>
      <w:gridCol w:w="3496"/>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5"/>
                <w:jc w:val="center"/>
                <w:rPr>
                  <w:rFonts w:ascii="Tahoma" w:hAnsi="Tahoma"/>
                  <w:color w:val="000080"/>
                  <w:sz w:val="32"/>
                  <w:szCs w:val="32"/>
                  <w:rtl/>
                </w:rPr>
              </w:pPr>
              <w:r w:rsidRPr="00F038D8">
                <w:rPr>
                  <w:rFonts w:ascii="Tahoma" w:hAnsi="Tahoma"/>
                  <w:color w:val="000080"/>
                  <w:sz w:val="32"/>
                  <w:szCs w:val="32"/>
                  <w:rtl/>
                </w:rPr>
                <w:t>בית המשפט המחוזי בחיפה בשבתו כבית-משפט לערעורים אזרחיים</w:t>
              </w:r>
            </w:p>
          </w:tc>
        </w:sdtContent>
      </w:sdt>
    </w:tr>
    <w:tr w:rsidR="00694556">
      <w:trPr>
        <w:trHeight w:val="337"/>
        <w:jc w:val="center"/>
      </w:trPr>
      <w:tc>
        <w:tcPr>
          <w:tcW w:w="5047" w:type="dxa"/>
        </w:tcPr>
        <w:p w:rsidR="00694556" w:rsidRDefault="00694556">
          <w:pPr>
            <w:rPr>
              <w:b/>
              <w:bCs/>
              <w:sz w:val="26"/>
              <w:szCs w:val="26"/>
              <w:rtl/>
            </w:rPr>
          </w:pPr>
        </w:p>
      </w:tc>
      <w:tc>
        <w:tcPr>
          <w:tcW w:w="3674" w:type="dxa"/>
        </w:tcPr>
        <w:p w:rsidR="00694556" w:rsidRDefault="00694556">
          <w:pPr>
            <w:pStyle w:val="a5"/>
            <w:jc w:val="right"/>
            <w:rPr>
              <w:b/>
              <w:bCs/>
              <w:sz w:val="26"/>
              <w:szCs w:val="26"/>
              <w:rtl/>
            </w:rPr>
          </w:pPr>
        </w:p>
      </w:tc>
    </w:tr>
    <w:tr w:rsidR="00694556">
      <w:trPr>
        <w:trHeight w:val="337"/>
        <w:jc w:val="center"/>
      </w:trPr>
      <w:tc>
        <w:tcPr>
          <w:tcW w:w="8721" w:type="dxa"/>
          <w:gridSpan w:val="2"/>
        </w:tcPr>
        <w:p w:rsidR="007D45E3" w:rsidRDefault="00EA68F8" w:rsidP="00B87F14">
          <w:pPr>
            <w:rPr>
              <w:sz w:val="20"/>
              <w:szCs w:val="20"/>
              <w:rtl/>
            </w:rPr>
          </w:pPr>
          <w:sdt>
            <w:sdtPr>
              <w:rPr>
                <w:rtl/>
              </w:rPr>
              <w:alias w:val="1170"/>
              <w:tag w:val="1170"/>
              <w:id w:val="1066377040"/>
              <w:text w:multiLine="1"/>
            </w:sdtPr>
            <w:sdtEndPr/>
            <w:sdtContent>
              <w:r w:rsidR="00B859C5">
                <w:rPr>
                  <w:b/>
                  <w:bCs/>
                  <w:sz w:val="26"/>
                  <w:szCs w:val="26"/>
                  <w:rtl/>
                </w:rPr>
                <w:t>רמ"ש</w:t>
              </w:r>
            </w:sdtContent>
          </w:sdt>
          <w:r w:rsidR="00005C8B">
            <w:rPr>
              <w:b/>
              <w:bCs/>
              <w:sz w:val="26"/>
              <w:szCs w:val="26"/>
              <w:rtl/>
            </w:rPr>
            <w:t xml:space="preserve"> </w:t>
          </w:r>
          <w:bookmarkStart w:id="1" w:name="_GoBack"/>
          <w:sdt>
            <w:sdtPr>
              <w:rPr>
                <w:rtl/>
              </w:rPr>
              <w:alias w:val="1171"/>
              <w:tag w:val="1171"/>
              <w:id w:val="257034231"/>
              <w:text w:multiLine="1"/>
            </w:sdtPr>
            <w:sdtEndPr/>
            <w:sdtContent>
              <w:r w:rsidR="00B859C5">
                <w:rPr>
                  <w:b/>
                  <w:bCs/>
                  <w:sz w:val="26"/>
                  <w:szCs w:val="26"/>
                  <w:rtl/>
                </w:rPr>
                <w:t>71018-08-23</w:t>
              </w:r>
            </w:sdtContent>
          </w:sdt>
          <w:bookmarkEnd w:id="1"/>
          <w:r w:rsidR="00005C8B">
            <w:rPr>
              <w:b/>
              <w:bCs/>
              <w:sz w:val="26"/>
              <w:szCs w:val="26"/>
              <w:rtl/>
            </w:rPr>
            <w:t xml:space="preserve"> </w:t>
          </w:r>
          <w:sdt>
            <w:sdtPr>
              <w:rPr>
                <w:b/>
                <w:bCs/>
                <w:sz w:val="26"/>
                <w:szCs w:val="26"/>
                <w:rtl/>
              </w:rPr>
              <w:alias w:val="3154"/>
              <w:tag w:val="3154"/>
              <w:id w:val="-1285889662"/>
              <w:placeholder>
                <w:docPart w:val="F5EF4663D5094D57BB3FEC6B89CF5C8E"/>
              </w:placeholder>
              <w:text w:multiLine="1"/>
            </w:sdtPr>
            <w:sdtEndPr/>
            <w:sdtContent>
              <w:r w:rsidR="00B87F14">
                <w:rPr>
                  <w:b/>
                  <w:bCs/>
                  <w:sz w:val="26"/>
                  <w:szCs w:val="26"/>
                  <w:rtl/>
                </w:rPr>
                <w:t>ר</w:t>
              </w:r>
              <w:r w:rsidR="00B87F14">
                <w:rPr>
                  <w:rFonts w:hint="cs"/>
                  <w:b/>
                  <w:bCs/>
                  <w:sz w:val="26"/>
                  <w:szCs w:val="26"/>
                  <w:rtl/>
                </w:rPr>
                <w:t xml:space="preserve">. </w:t>
              </w:r>
              <w:r w:rsidR="00B87F14">
                <w:rPr>
                  <w:b/>
                  <w:bCs/>
                  <w:sz w:val="26"/>
                  <w:szCs w:val="26"/>
                  <w:rtl/>
                </w:rPr>
                <w:t>נ' ר</w:t>
              </w:r>
              <w:r w:rsidR="00B87F14">
                <w:rPr>
                  <w:rFonts w:hint="cs"/>
                  <w:b/>
                  <w:bCs/>
                  <w:sz w:val="26"/>
                  <w:szCs w:val="26"/>
                  <w:rtl/>
                </w:rPr>
                <w:t>.</w:t>
              </w:r>
            </w:sdtContent>
          </w:sdt>
          <w:r w:rsidR="007C2453">
            <w:rPr>
              <w:b/>
              <w:bCs/>
              <w:sz w:val="26"/>
              <w:szCs w:val="26"/>
              <w:rtl/>
            </w:rPr>
            <w:t xml:space="preserve"> </w:t>
          </w:r>
          <w:r w:rsidR="007D45E3">
            <w:rPr>
              <w:rFonts w:hint="cs"/>
              <w:rtl/>
            </w:rPr>
            <w:t xml:space="preserve">                     </w:t>
          </w:r>
          <w:r w:rsidR="007D45E3">
            <w:rPr>
              <w:rFonts w:hint="cs"/>
              <w:sz w:val="20"/>
              <w:szCs w:val="20"/>
              <w:rtl/>
            </w:rPr>
            <w:t xml:space="preserve">                                       </w:t>
          </w:r>
        </w:p>
        <w:p w:rsidR="008D10B2" w:rsidRPr="00E1068A" w:rsidRDefault="008D10B2" w:rsidP="007D45E3">
          <w:pPr>
            <w:rPr>
              <w:sz w:val="20"/>
              <w:szCs w:val="20"/>
              <w:rtl/>
            </w:rPr>
          </w:pPr>
        </w:p>
      </w:tc>
    </w:tr>
  </w:tbl>
  <w:p w:rsidR="00694556" w:rsidRDefault="00005C8B">
    <w:pPr>
      <w:pStyle w:val="a5"/>
      <w:rPr>
        <w:rtl/>
      </w:rPr>
    </w:pPr>
    <w:r>
      <w:rPr>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135D" w:rsidRDefault="00C1135D">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674F0D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2AC2EB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63CC79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6570079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C16AA5A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650799A"/>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128A398"/>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3039E0"/>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0C8B6E6"/>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179C36D8"/>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048D3D22"/>
    <w:multiLevelType w:val="hybridMultilevel"/>
    <w:tmpl w:val="66844D9C"/>
    <w:lvl w:ilvl="0" w:tplc="E9AE7F32">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B01543F"/>
    <w:multiLevelType w:val="hybridMultilevel"/>
    <w:tmpl w:val="ED6ABC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4301ABD"/>
    <w:multiLevelType w:val="hybridMultilevel"/>
    <w:tmpl w:val="DEF03260"/>
    <w:lvl w:ilvl="0" w:tplc="1F2E944E">
      <w:start w:val="2"/>
      <w:numFmt w:val="bullet"/>
      <w:lvlText w:val="-"/>
      <w:lvlJc w:val="left"/>
      <w:pPr>
        <w:ind w:left="1080" w:hanging="360"/>
      </w:pPr>
      <w:rPr>
        <w:rFonts w:ascii="David" w:eastAsia="Calibri" w:hAnsi="David" w:cs="David"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11"/>
  </w:num>
  <w:num w:numId="12">
    <w:abstractNumId w:val="10"/>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hdrShapeDefaults>
    <o:shapedefaults v:ext="edit" spidmax="2160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565557"/>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0565557&amp;lt;/CaseID&amp;gt;_x000d__x000a_        &amp;lt;CaseMonth&amp;gt;8&amp;lt;/CaseMonth&amp;gt;_x000d__x000a_        &amp;lt;CaseYear&amp;gt;2023&amp;lt;/CaseYear&amp;gt;_x000d__x000a_        &amp;lt;CaseNumber&amp;gt;71018&amp;lt;/CaseNumber&amp;gt;_x000d__x000a_        &amp;lt;NumeratorGroupID&amp;gt;1&amp;lt;/NumeratorGroupID&amp;gt;_x000d__x000a_        &amp;lt;CaseName&amp;gt;רוחאנא נ&amp;#39; רוחאנא&amp;lt;/CaseName&amp;gt;_x000d__x000a_        &amp;lt;CourtID&amp;gt;13&amp;lt;/CourtID&amp;gt;_x000d__x000a_        &amp;lt;CaseTypeID&amp;gt;10074&amp;lt;/CaseTypeID&amp;gt;_x000d__x000a_        &amp;lt;CaseInterestID&amp;gt;10641&amp;lt;/CaseInterestID&amp;gt;_x000d__x000a_        &amp;lt;CaseJudgeName&amp;gt;אריה נאמן&amp;lt;/CaseJudgeName&amp;gt;_x000d__x000a_        &amp;lt;CaseLinkTypeID&amp;gt;7&amp;lt;/CaseLinkTypeID&amp;gt;_x000d__x000a_        &amp;lt;ProcedureID&amp;gt;1&amp;lt;/ProcedureID&amp;gt;_x000d__x000a_        &amp;lt;CaseStatusID&amp;gt;1&amp;lt;/CaseStatusID&amp;gt;_x000d__x000a_        &amp;lt;ProceedingID&amp;gt;14&amp;lt;/ProceedingID&amp;gt;_x000d__x000a_        &amp;lt;IsCaseLinked&amp;gt;true&amp;lt;/IsCaseLinked&amp;gt;_x000d__x000a_        &amp;lt;PrivilegeID&amp;gt;2&amp;lt;/PrivilegeID&amp;gt;_x000d__x000a_        &amp;lt;IsAppealingCaseExist&amp;gt;false&amp;lt;/IsAppealingCaseExist&amp;gt;_x000d__x000a_        &amp;lt;CaseDisplayIdentifier&amp;gt;71018-08-23&amp;lt;/CaseDisplayIdentifier&amp;gt;_x000d__x000a_        &amp;lt;CaseTypeDesc&amp;gt;רמ&amp;quot;ש&amp;lt;/CaseTypeDesc&amp;gt;_x000d__x000a_        &amp;lt;CourtDesc&amp;gt;המחוזי חיפה&amp;lt;/CourtDesc&amp;gt;_x000d__x000a_        &amp;lt;CaseStageDesc&amp;gt;תיק אלקטרוני&amp;lt;/CaseStageDesc&amp;gt;_x000d__x000a_        &amp;lt;IsUnpaidFeeExist&amp;gt;false&amp;lt;/IsUnpaidFeeExist&amp;gt;_x000d__x000a_        &amp;lt;CaseOpenDate&amp;gt;2023-08-31T13:47:00+03:00&amp;lt;/CaseOpenDate&amp;gt;_x000d__x000a_        &amp;lt;PleaTypeID&amp;gt;5&amp;lt;/PleaTypeID&amp;gt;_x000d__x000a_        &amp;lt;CourtLevelID&amp;gt;2&amp;lt;/CourtLevelID&amp;gt;_x000d__x000a_        &amp;lt;CourtLevelCaseTypeInterestID&amp;gt;2109&amp;lt;/CourtLevelCaseTypeInterestID&amp;gt;_x000d__x000a_        &amp;lt;CaseJudgeFirstName&amp;gt;אריה&amp;lt;/CaseJudgeFirstName&amp;gt;_x000d__x000a_        &amp;lt;CaseJudgeLastName&amp;gt;נאמן&amp;lt;/CaseJudgeLastName&amp;gt;_x000d__x000a_        &amp;lt;JudicalPersonID&amp;gt;058677980@GOV.IL&amp;lt;/JudicalPersonID&amp;gt;_x000d__x000a_        &amp;lt;IsJudicalPanel&amp;gt;false&amp;lt;/IsJudicalPanel&amp;gt;_x000d__x000a_        &amp;lt;CourtDisplayName&amp;gt;בית המשפט המחוזי בחיפה בשבתו כבית-משפט לערעורים אזרחיים&amp;lt;/CourtDisplayName&amp;gt;_x000d__x000a_        &amp;lt;IsAllStartDataCollected&amp;gt;true&amp;lt;/IsAllStartDataCollected&amp;gt;_x000d__x000a_        &amp;lt;IsMainCase&amp;gt;true&amp;lt;/IsMainCase&amp;gt;_x000d__x000a_        &amp;lt;CaseDesc&amp;gt;תיק במקום &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0565557&amp;lt;/CaseID&amp;gt;_x000d__x000a_        &amp;lt;CaseMonth&amp;gt;8&amp;lt;/CaseMonth&amp;gt;_x000d__x000a_        &amp;lt;CaseYear&amp;gt;2023&amp;lt;/CaseYear&amp;gt;_x000d__x000a_        &amp;lt;CaseNumber&amp;gt;71018&amp;lt;/CaseNumber&amp;gt;_x000d__x000a_        &amp;lt;NumeratorGroupID&amp;gt;1&amp;lt;/NumeratorGroupID&amp;gt;_x000d__x000a_        &amp;lt;CaseName&amp;gt;רוחאנא נ&amp;#39; רוחאנא&amp;lt;/CaseName&amp;gt;_x000d__x000a_        &amp;lt;CourtID&amp;gt;13&amp;lt;/CourtID&amp;gt;_x000d__x000a_        &amp;lt;CaseTypeID&amp;gt;10074&amp;lt;/CaseTypeID&amp;gt;_x000d__x000a_        &amp;lt;CaseInterestID&amp;gt;10641&amp;lt;/CaseInterestID&amp;gt;_x000d__x000a_        &amp;lt;CaseJudgeName&amp;gt;אריה נאמן&amp;lt;/CaseJudgeName&amp;gt;_x000d__x000a_        &amp;lt;CaseLinkTypeID&amp;gt;7&amp;lt;/CaseLinkTypeID&amp;gt;_x000d__x000a_        &amp;lt;ProcedureID&amp;gt;1&amp;lt;/ProcedureID&amp;gt;_x000d__x000a_        &amp;lt;CaseStatusID&amp;gt;1&amp;lt;/CaseStatusID&amp;gt;_x000d__x000a_        &amp;lt;ProceedingID&amp;gt;14&amp;lt;/ProceedingID&amp;gt;_x000d__x000a_        &amp;lt;IsCaseLinked&amp;gt;true&amp;lt;/IsCaseLinked&amp;gt;_x000d__x000a_        &amp;lt;PrivilegeID&amp;gt;2&amp;lt;/PrivilegeID&amp;gt;_x000d__x000a_        &amp;lt;IsAppealingCaseExist&amp;gt;false&amp;lt;/IsAppealingCaseExist&amp;gt;_x000d__x000a_        &amp;lt;CaseDisplayIdentifier&amp;gt;71018-08-23&amp;lt;/CaseDisplayIdentifier&amp;gt;_x000d__x000a_        &amp;lt;CaseTypeDesc&amp;gt;רמ&amp;quot;ש&amp;lt;/CaseTypeDesc&amp;gt;_x000d__x000a_        &amp;lt;CourtDesc&amp;gt;המחוזי חיפה&amp;lt;/CourtDesc&amp;gt;_x000d__x000a_        &amp;lt;CaseStageDesc&amp;gt;תיק אלקטרוני&amp;lt;/CaseStageDesc&amp;gt;_x000d__x000a_        &amp;lt;CaseOpenDate&amp;gt;2023-08-31T13:47:00+03:00&amp;lt;/CaseOpenDate&amp;gt;_x000d__x000a_        &amp;lt;PleaTypeID&amp;gt;5&amp;lt;/PleaTypeID&amp;gt;_x000d__x000a_        &amp;lt;CourtLevelID&amp;gt;2&amp;lt;/CourtLevelID&amp;gt;_x000d__x000a_        &amp;lt;CourtLevelCaseTypeInterestID&amp;gt;2109&amp;lt;/CourtLevelCaseTypeInterestID&amp;gt;_x000d__x000a_        &amp;lt;CaseJudgeFirstName&amp;gt;אריה&amp;lt;/CaseJudgeFirstName&amp;gt;_x000d__x000a_        &amp;lt;CaseJudgeLastName&amp;gt;נאמן&amp;lt;/CaseJudgeLastName&amp;gt;_x000d__x000a_        &amp;lt;JudicalPersonID&amp;gt;058677980@GOV.IL&amp;lt;/JudicalPersonID&amp;gt;_x000d__x000a_        &amp;lt;IsJudicalPanel&amp;gt;false&amp;lt;/IsJudicalPanel&amp;gt;_x000d__x000a_        &amp;lt;CourtDisplayName&amp;gt;בית המשפט המחוזי בחיפה בשבתו כבית-משפט לערעורים אזרחיים&amp;lt;/CourtDisplayName&amp;gt;_x000d__x000a_        &amp;lt;IsAllStartDataCollected&amp;gt;true&amp;lt;/IsAllStartDataCollected&amp;gt;_x000d__x000a_        &amp;lt;IsMainCase&amp;gt;true&amp;lt;/IsMainCase&amp;gt;_x000d__x000a_        &amp;lt;CaseDesc&amp;gt;תיק במקום &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13"/>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46916530&amp;lt;/DecisionID&amp;gt;_x000d__x000a_        &amp;lt;DecisionName&amp;gt;פסק דין  שניתנה ע&amp;quot;י  אריה נאמן&amp;lt;/DecisionName&amp;gt;_x000d__x000a_        &amp;lt;DecisionStatusID&amp;gt;1&amp;lt;/DecisionStatusID&amp;gt;_x000d__x000a_        &amp;lt;DecisionStatusChangeDate&amp;gt;2023-09-03T10:37:08.54+03:00&amp;lt;/DecisionStatusChangeDate&amp;gt;_x000d__x000a_        &amp;lt;DecisionSignatureDate&amp;gt;2023-09-03T10:37:08.177+03:00&amp;lt;/DecisionSignatureDate&amp;gt;_x000d__x000a_        &amp;lt;DecisionSignatureUserID&amp;gt;058677980@GOV.IL&amp;lt;/DecisionSignatureUserID&amp;gt;_x000d__x000a_        &amp;lt;DecisionCreateDate&amp;gt;2023-09-03T10:15:17.343+03:00&amp;lt;/DecisionCreateDate&amp;gt;_x000d__x000a_        &amp;lt;DecisionChangeDate&amp;gt;2023-09-03T10:37:08.623+03:00&amp;lt;/DecisionChangeDate&amp;gt;_x000d__x000a_        &amp;lt;DecisionChangeUserID&amp;gt;203240502@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20557650&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58677980@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203240502@GOV.IL&amp;lt;/DecisionCreationUserID&amp;gt;_x000d__x000a_        &amp;lt;DecisionDisplayName&amp;gt;פסק דין  שניתנה ע&amp;quot;י  אריה נאמן&amp;lt;/DecisionDisplayName&amp;gt;_x000d__x000a_        &amp;lt;IsScanned&amp;gt;false&amp;lt;/IsScanned&amp;gt;_x000d__x000a_        &amp;lt;DecisionSignatureUserName&amp;gt;אריה נאמן&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amp;lt;/DecisionNumberInCase&amp;gt;_x000d__x000a_      &amp;lt;/dt_Decision&amp;gt;_x000d__x000a_      &amp;lt;dt_DecisionCase diffgr:id=&amp;quot;dt_DecisionCase1&amp;quot; msdata:rowOrder=&amp;quot;0&amp;quot;&amp;gt;_x000d__x000a_        &amp;lt;DecisionID&amp;gt;146916530&amp;lt;/DecisionID&amp;gt;_x000d__x000a_        &amp;lt;CaseID&amp;gt;80565557&amp;lt;/CaseID&amp;gt;_x000d__x000a_        &amp;lt;IsOriginal&amp;gt;true&amp;lt;/IsOriginal&amp;gt;_x000d__x000a_        &amp;lt;IsDeleted&amp;gt;false&amp;lt;/IsDeleted&amp;gt;_x000d__x000a_        &amp;lt;CaseName&amp;gt;רוחאנא נ&amp;#39; רוחאנא&amp;lt;/CaseName&amp;gt;_x000d__x000a_        &amp;lt;CaseDisplayIdentifier&amp;gt;71018-08-23 רמ&amp;quot;ש&amp;lt;/CaseDisplayIdentifier&amp;gt;_x000d__x000a_      &amp;lt;/dt_DecisionCase&amp;gt;_x000d__x000a_    &amp;lt;/DecisionDS&amp;gt;_x000d__x000a_  &amp;lt;/diffgr:diffgram&amp;gt;_x000d__x000a_&amp;lt;/DecisionDS&amp;gt;"/>
    <w:docVar w:name="DecisionID" w:val="146916530"/>
    <w:docVar w:name="WordClientAssemblyName" w:val="NGCS.Decision.ClientWordBL"/>
    <w:docVar w:name="WordClientClassName" w:val="NGCS.Decision.ClientWordBL.DecisionClient"/>
  </w:docVars>
  <w:rsids>
    <w:rsidRoot w:val="00694556"/>
    <w:rsid w:val="00000062"/>
    <w:rsid w:val="0000226B"/>
    <w:rsid w:val="00005C8B"/>
    <w:rsid w:val="00017B80"/>
    <w:rsid w:val="000529D2"/>
    <w:rsid w:val="0005315A"/>
    <w:rsid w:val="000564AB"/>
    <w:rsid w:val="00064FBD"/>
    <w:rsid w:val="00082AB2"/>
    <w:rsid w:val="000906FE"/>
    <w:rsid w:val="00096AF7"/>
    <w:rsid w:val="000B1D3E"/>
    <w:rsid w:val="000B344B"/>
    <w:rsid w:val="000C3B0F"/>
    <w:rsid w:val="000C3B60"/>
    <w:rsid w:val="000E0DD2"/>
    <w:rsid w:val="000E3AF1"/>
    <w:rsid w:val="000F0BC8"/>
    <w:rsid w:val="000F0DD6"/>
    <w:rsid w:val="000F3FB2"/>
    <w:rsid w:val="00107E6D"/>
    <w:rsid w:val="0011194C"/>
    <w:rsid w:val="0011424C"/>
    <w:rsid w:val="001173C6"/>
    <w:rsid w:val="00122A9F"/>
    <w:rsid w:val="001367BC"/>
    <w:rsid w:val="00144D2A"/>
    <w:rsid w:val="0014653E"/>
    <w:rsid w:val="00150BC3"/>
    <w:rsid w:val="00180519"/>
    <w:rsid w:val="001907FA"/>
    <w:rsid w:val="00191C82"/>
    <w:rsid w:val="001C4003"/>
    <w:rsid w:val="001C742C"/>
    <w:rsid w:val="001D4DBF"/>
    <w:rsid w:val="001E75CA"/>
    <w:rsid w:val="00200D3E"/>
    <w:rsid w:val="002265FF"/>
    <w:rsid w:val="00271B56"/>
    <w:rsid w:val="00272E32"/>
    <w:rsid w:val="002C344E"/>
    <w:rsid w:val="002E75E9"/>
    <w:rsid w:val="002F0B1E"/>
    <w:rsid w:val="00307A6A"/>
    <w:rsid w:val="00307C40"/>
    <w:rsid w:val="00320433"/>
    <w:rsid w:val="003230C7"/>
    <w:rsid w:val="00327E50"/>
    <w:rsid w:val="0033597A"/>
    <w:rsid w:val="00343D89"/>
    <w:rsid w:val="00362612"/>
    <w:rsid w:val="0036743F"/>
    <w:rsid w:val="003715DD"/>
    <w:rsid w:val="003823E0"/>
    <w:rsid w:val="003A4521"/>
    <w:rsid w:val="003D1C8C"/>
    <w:rsid w:val="003E38C7"/>
    <w:rsid w:val="003F637E"/>
    <w:rsid w:val="0040096C"/>
    <w:rsid w:val="00414F1F"/>
    <w:rsid w:val="0043125D"/>
    <w:rsid w:val="0043502B"/>
    <w:rsid w:val="00436F76"/>
    <w:rsid w:val="004443AC"/>
    <w:rsid w:val="00444B02"/>
    <w:rsid w:val="00451E28"/>
    <w:rsid w:val="00462C62"/>
    <w:rsid w:val="00465D36"/>
    <w:rsid w:val="00493648"/>
    <w:rsid w:val="004C17EE"/>
    <w:rsid w:val="004C4BDF"/>
    <w:rsid w:val="004D1187"/>
    <w:rsid w:val="004D3AA0"/>
    <w:rsid w:val="004E1987"/>
    <w:rsid w:val="004E2E15"/>
    <w:rsid w:val="004E38FC"/>
    <w:rsid w:val="004E6E3C"/>
    <w:rsid w:val="00520898"/>
    <w:rsid w:val="00523621"/>
    <w:rsid w:val="00524986"/>
    <w:rsid w:val="005268F6"/>
    <w:rsid w:val="00534284"/>
    <w:rsid w:val="00547DB7"/>
    <w:rsid w:val="00557717"/>
    <w:rsid w:val="00576A86"/>
    <w:rsid w:val="0059138C"/>
    <w:rsid w:val="005B6FA5"/>
    <w:rsid w:val="005D681A"/>
    <w:rsid w:val="005D7771"/>
    <w:rsid w:val="005F4F09"/>
    <w:rsid w:val="00603F73"/>
    <w:rsid w:val="0061431B"/>
    <w:rsid w:val="00622BAA"/>
    <w:rsid w:val="006306CF"/>
    <w:rsid w:val="00644E9A"/>
    <w:rsid w:val="00671BD5"/>
    <w:rsid w:val="006805C1"/>
    <w:rsid w:val="00686C21"/>
    <w:rsid w:val="006931C1"/>
    <w:rsid w:val="00694556"/>
    <w:rsid w:val="006C30C5"/>
    <w:rsid w:val="006D3B31"/>
    <w:rsid w:val="006E0D96"/>
    <w:rsid w:val="006E1A53"/>
    <w:rsid w:val="006F07CA"/>
    <w:rsid w:val="006F56E6"/>
    <w:rsid w:val="00704EDA"/>
    <w:rsid w:val="00721122"/>
    <w:rsid w:val="00734689"/>
    <w:rsid w:val="007351F7"/>
    <w:rsid w:val="00745F14"/>
    <w:rsid w:val="00753019"/>
    <w:rsid w:val="00754801"/>
    <w:rsid w:val="00761441"/>
    <w:rsid w:val="00795365"/>
    <w:rsid w:val="007A351D"/>
    <w:rsid w:val="007B7765"/>
    <w:rsid w:val="007C2453"/>
    <w:rsid w:val="007C5BDD"/>
    <w:rsid w:val="007D45E3"/>
    <w:rsid w:val="007E6115"/>
    <w:rsid w:val="007F4609"/>
    <w:rsid w:val="007F5816"/>
    <w:rsid w:val="00805EFF"/>
    <w:rsid w:val="00814468"/>
    <w:rsid w:val="008176A1"/>
    <w:rsid w:val="00820005"/>
    <w:rsid w:val="00844318"/>
    <w:rsid w:val="00860102"/>
    <w:rsid w:val="00863F5D"/>
    <w:rsid w:val="00870890"/>
    <w:rsid w:val="00873602"/>
    <w:rsid w:val="00875D12"/>
    <w:rsid w:val="00876170"/>
    <w:rsid w:val="0088479D"/>
    <w:rsid w:val="00891F42"/>
    <w:rsid w:val="00893A81"/>
    <w:rsid w:val="00894195"/>
    <w:rsid w:val="00896889"/>
    <w:rsid w:val="008A6E97"/>
    <w:rsid w:val="008C5714"/>
    <w:rsid w:val="008C5728"/>
    <w:rsid w:val="008D10B2"/>
    <w:rsid w:val="009007BD"/>
    <w:rsid w:val="00903896"/>
    <w:rsid w:val="00906F3D"/>
    <w:rsid w:val="0094424E"/>
    <w:rsid w:val="00955642"/>
    <w:rsid w:val="009622DF"/>
    <w:rsid w:val="0096493F"/>
    <w:rsid w:val="00967DFF"/>
    <w:rsid w:val="00983936"/>
    <w:rsid w:val="00994341"/>
    <w:rsid w:val="009D1A48"/>
    <w:rsid w:val="009E1CE7"/>
    <w:rsid w:val="009E461A"/>
    <w:rsid w:val="009E4EA5"/>
    <w:rsid w:val="009F164B"/>
    <w:rsid w:val="009F323C"/>
    <w:rsid w:val="00A147B3"/>
    <w:rsid w:val="00A3392B"/>
    <w:rsid w:val="00A46717"/>
    <w:rsid w:val="00A85E34"/>
    <w:rsid w:val="00A9144F"/>
    <w:rsid w:val="00A94B64"/>
    <w:rsid w:val="00AA3229"/>
    <w:rsid w:val="00AA7596"/>
    <w:rsid w:val="00AB3AE3"/>
    <w:rsid w:val="00AB5E52"/>
    <w:rsid w:val="00AC3B02"/>
    <w:rsid w:val="00AC3B7B"/>
    <w:rsid w:val="00AC5209"/>
    <w:rsid w:val="00AD5691"/>
    <w:rsid w:val="00AE0E34"/>
    <w:rsid w:val="00AE729E"/>
    <w:rsid w:val="00AE7752"/>
    <w:rsid w:val="00AF7FDA"/>
    <w:rsid w:val="00B03BA3"/>
    <w:rsid w:val="00B23D5E"/>
    <w:rsid w:val="00B5356E"/>
    <w:rsid w:val="00B809AD"/>
    <w:rsid w:val="00B80CBD"/>
    <w:rsid w:val="00B859C5"/>
    <w:rsid w:val="00B86096"/>
    <w:rsid w:val="00B87F14"/>
    <w:rsid w:val="00B964D9"/>
    <w:rsid w:val="00BA0A7C"/>
    <w:rsid w:val="00BA517C"/>
    <w:rsid w:val="00BB3D05"/>
    <w:rsid w:val="00BB53D3"/>
    <w:rsid w:val="00BB73BE"/>
    <w:rsid w:val="00BC2D89"/>
    <w:rsid w:val="00BC7129"/>
    <w:rsid w:val="00BD0B6D"/>
    <w:rsid w:val="00BD6531"/>
    <w:rsid w:val="00BE05B2"/>
    <w:rsid w:val="00BF1908"/>
    <w:rsid w:val="00C059A8"/>
    <w:rsid w:val="00C1135D"/>
    <w:rsid w:val="00C22D93"/>
    <w:rsid w:val="00C23458"/>
    <w:rsid w:val="00C23AC9"/>
    <w:rsid w:val="00C31120"/>
    <w:rsid w:val="00C34482"/>
    <w:rsid w:val="00C43648"/>
    <w:rsid w:val="00C50A9F"/>
    <w:rsid w:val="00C642FA"/>
    <w:rsid w:val="00C770E3"/>
    <w:rsid w:val="00CC7622"/>
    <w:rsid w:val="00CD608F"/>
    <w:rsid w:val="00CF6BB7"/>
    <w:rsid w:val="00D04AA4"/>
    <w:rsid w:val="00D27982"/>
    <w:rsid w:val="00D33B86"/>
    <w:rsid w:val="00D44968"/>
    <w:rsid w:val="00D53924"/>
    <w:rsid w:val="00D55D0C"/>
    <w:rsid w:val="00D96D8C"/>
    <w:rsid w:val="00DA6649"/>
    <w:rsid w:val="00DC071D"/>
    <w:rsid w:val="00DC1259"/>
    <w:rsid w:val="00DC1BD2"/>
    <w:rsid w:val="00DC2571"/>
    <w:rsid w:val="00DC487C"/>
    <w:rsid w:val="00DD05A8"/>
    <w:rsid w:val="00DD4335"/>
    <w:rsid w:val="00DD5A59"/>
    <w:rsid w:val="00DE1E7D"/>
    <w:rsid w:val="00DE6BF6"/>
    <w:rsid w:val="00E00709"/>
    <w:rsid w:val="00E1068A"/>
    <w:rsid w:val="00E25884"/>
    <w:rsid w:val="00E25B55"/>
    <w:rsid w:val="00E31C2B"/>
    <w:rsid w:val="00E370DB"/>
    <w:rsid w:val="00E5426A"/>
    <w:rsid w:val="00E54642"/>
    <w:rsid w:val="00E80CBE"/>
    <w:rsid w:val="00E9269D"/>
    <w:rsid w:val="00E941BF"/>
    <w:rsid w:val="00E962E3"/>
    <w:rsid w:val="00EA1314"/>
    <w:rsid w:val="00EA68F8"/>
    <w:rsid w:val="00EB6C79"/>
    <w:rsid w:val="00EC37E9"/>
    <w:rsid w:val="00F038D8"/>
    <w:rsid w:val="00F06995"/>
    <w:rsid w:val="00F12D66"/>
    <w:rsid w:val="00F13623"/>
    <w:rsid w:val="00F14CBC"/>
    <w:rsid w:val="00F44D1D"/>
    <w:rsid w:val="00F84B6D"/>
    <w:rsid w:val="00F957E8"/>
    <w:rsid w:val="00FA311A"/>
    <w:rsid w:val="00FA5FDA"/>
    <w:rsid w:val="00FB469E"/>
    <w:rsid w:val="00FB6AB3"/>
    <w:rsid w:val="00FD1419"/>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16065"/>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C64423"/>
    <w:pPr>
      <w:bidi/>
    </w:pPr>
    <w:rPr>
      <w:rFonts w:cs="David"/>
      <w:sz w:val="24"/>
      <w:szCs w:val="24"/>
    </w:rPr>
  </w:style>
  <w:style w:type="paragraph" w:styleId="1">
    <w:name w:val="heading 1"/>
    <w:basedOn w:val="a1"/>
    <w:next w:val="a1"/>
    <w:link w:val="10"/>
    <w:qFormat/>
    <w:rsid w:val="000B1D3E"/>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1">
    <w:name w:val="heading 2"/>
    <w:basedOn w:val="a1"/>
    <w:next w:val="a1"/>
    <w:link w:val="22"/>
    <w:semiHidden/>
    <w:unhideWhenUsed/>
    <w:qFormat/>
    <w:rsid w:val="000B1D3E"/>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1">
    <w:name w:val="heading 3"/>
    <w:basedOn w:val="a1"/>
    <w:next w:val="a1"/>
    <w:link w:val="32"/>
    <w:semiHidden/>
    <w:unhideWhenUsed/>
    <w:qFormat/>
    <w:rsid w:val="000B1D3E"/>
    <w:pPr>
      <w:keepNext/>
      <w:keepLines/>
      <w:spacing w:before="40"/>
      <w:outlineLvl w:val="2"/>
    </w:pPr>
    <w:rPr>
      <w:rFonts w:asciiTheme="majorHAnsi" w:eastAsiaTheme="majorEastAsia" w:hAnsiTheme="majorHAnsi" w:cstheme="majorBidi"/>
      <w:color w:val="243F60" w:themeColor="accent1" w:themeShade="7F"/>
    </w:rPr>
  </w:style>
  <w:style w:type="paragraph" w:styleId="41">
    <w:name w:val="heading 4"/>
    <w:basedOn w:val="a1"/>
    <w:next w:val="a1"/>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paragraph" w:styleId="51">
    <w:name w:val="heading 5"/>
    <w:basedOn w:val="a1"/>
    <w:next w:val="a1"/>
    <w:link w:val="52"/>
    <w:semiHidden/>
    <w:unhideWhenUsed/>
    <w:qFormat/>
    <w:rsid w:val="000B1D3E"/>
    <w:pPr>
      <w:keepNext/>
      <w:keepLines/>
      <w:spacing w:before="40"/>
      <w:outlineLvl w:val="4"/>
    </w:pPr>
    <w:rPr>
      <w:rFonts w:asciiTheme="majorHAnsi" w:eastAsiaTheme="majorEastAsia" w:hAnsiTheme="majorHAnsi" w:cstheme="majorBidi"/>
      <w:color w:val="365F91" w:themeColor="accent1" w:themeShade="BF"/>
    </w:rPr>
  </w:style>
  <w:style w:type="paragraph" w:styleId="6">
    <w:name w:val="heading 6"/>
    <w:basedOn w:val="a1"/>
    <w:next w:val="a1"/>
    <w:link w:val="60"/>
    <w:semiHidden/>
    <w:unhideWhenUsed/>
    <w:qFormat/>
    <w:rsid w:val="000B1D3E"/>
    <w:pPr>
      <w:keepNext/>
      <w:keepLines/>
      <w:spacing w:before="40"/>
      <w:outlineLvl w:val="5"/>
    </w:pPr>
    <w:rPr>
      <w:rFonts w:asciiTheme="majorHAnsi" w:eastAsiaTheme="majorEastAsia" w:hAnsiTheme="majorHAnsi" w:cstheme="majorBidi"/>
      <w:color w:val="243F60" w:themeColor="accent1" w:themeShade="7F"/>
    </w:rPr>
  </w:style>
  <w:style w:type="paragraph" w:styleId="7">
    <w:name w:val="heading 7"/>
    <w:basedOn w:val="a1"/>
    <w:next w:val="a1"/>
    <w:link w:val="70"/>
    <w:semiHidden/>
    <w:unhideWhenUsed/>
    <w:qFormat/>
    <w:rsid w:val="000B1D3E"/>
    <w:pPr>
      <w:keepNext/>
      <w:keepLines/>
      <w:spacing w:before="40"/>
      <w:outlineLvl w:val="6"/>
    </w:pPr>
    <w:rPr>
      <w:rFonts w:asciiTheme="majorHAnsi" w:eastAsiaTheme="majorEastAsia" w:hAnsiTheme="majorHAnsi" w:cstheme="majorBidi"/>
      <w:i/>
      <w:iCs/>
      <w:color w:val="243F60" w:themeColor="accent1" w:themeShade="7F"/>
    </w:rPr>
  </w:style>
  <w:style w:type="paragraph" w:styleId="8">
    <w:name w:val="heading 8"/>
    <w:basedOn w:val="a1"/>
    <w:next w:val="a1"/>
    <w:link w:val="80"/>
    <w:semiHidden/>
    <w:unhideWhenUsed/>
    <w:qFormat/>
    <w:rsid w:val="000B1D3E"/>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9">
    <w:name w:val="heading 9"/>
    <w:basedOn w:val="a1"/>
    <w:next w:val="a1"/>
    <w:link w:val="90"/>
    <w:semiHidden/>
    <w:unhideWhenUsed/>
    <w:qFormat/>
    <w:rsid w:val="000B1D3E"/>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rsid w:val="00C64423"/>
    <w:pPr>
      <w:tabs>
        <w:tab w:val="center" w:pos="4153"/>
        <w:tab w:val="right" w:pos="8306"/>
      </w:tabs>
    </w:pPr>
  </w:style>
  <w:style w:type="paragraph" w:styleId="a6">
    <w:name w:val="footer"/>
    <w:basedOn w:val="a1"/>
    <w:rsid w:val="00C64423"/>
    <w:pPr>
      <w:tabs>
        <w:tab w:val="center" w:pos="4153"/>
        <w:tab w:val="right" w:pos="8306"/>
      </w:tabs>
    </w:pPr>
  </w:style>
  <w:style w:type="paragraph" w:customStyle="1" w:styleId="a7">
    <w:name w:val="סעיפים"/>
    <w:basedOn w:val="a1"/>
    <w:rsid w:val="00C64423"/>
    <w:pPr>
      <w:tabs>
        <w:tab w:val="left" w:pos="567"/>
        <w:tab w:val="left" w:pos="1134"/>
        <w:tab w:val="left" w:pos="1701"/>
        <w:tab w:val="left" w:pos="2268"/>
        <w:tab w:val="left" w:pos="2835"/>
        <w:tab w:val="left" w:pos="3402"/>
        <w:tab w:val="left" w:pos="3969"/>
      </w:tabs>
      <w:spacing w:line="360" w:lineRule="auto"/>
      <w:jc w:val="both"/>
    </w:pPr>
  </w:style>
  <w:style w:type="paragraph" w:styleId="a8">
    <w:name w:val="annotation text"/>
    <w:basedOn w:val="a1"/>
    <w:link w:val="a9"/>
    <w:semiHidden/>
    <w:rsid w:val="00C64423"/>
    <w:rPr>
      <w:rFonts w:cs="Times New Roman"/>
    </w:rPr>
  </w:style>
  <w:style w:type="character" w:styleId="aa">
    <w:name w:val="annotation reference"/>
    <w:basedOn w:val="a2"/>
    <w:semiHidden/>
    <w:rsid w:val="00C64423"/>
    <w:rPr>
      <w:noProof w:val="0"/>
      <w:sz w:val="16"/>
      <w:szCs w:val="16"/>
    </w:rPr>
  </w:style>
  <w:style w:type="paragraph" w:styleId="ab">
    <w:name w:val="Balloon Text"/>
    <w:basedOn w:val="a1"/>
    <w:semiHidden/>
    <w:rsid w:val="00C64423"/>
    <w:rPr>
      <w:rFonts w:ascii="Tahoma" w:hAnsi="Tahoma" w:cs="Tahoma"/>
      <w:sz w:val="16"/>
      <w:szCs w:val="16"/>
    </w:rPr>
  </w:style>
  <w:style w:type="table" w:styleId="ac">
    <w:name w:val="Table Grid"/>
    <w:basedOn w:val="a3"/>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line number"/>
    <w:basedOn w:val="a2"/>
    <w:rsid w:val="00C64423"/>
    <w:rPr>
      <w:noProof w:val="0"/>
    </w:rPr>
  </w:style>
  <w:style w:type="character" w:styleId="ae">
    <w:name w:val="page number"/>
    <w:basedOn w:val="a2"/>
    <w:rsid w:val="00C64423"/>
    <w:rPr>
      <w:noProof w:val="0"/>
    </w:rPr>
  </w:style>
  <w:style w:type="table" w:customStyle="1" w:styleId="11">
    <w:name w:val="טבלת רשת1"/>
    <w:basedOn w:val="a3"/>
    <w:next w:val="ac"/>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Placeholder Text"/>
    <w:basedOn w:val="a2"/>
    <w:uiPriority w:val="99"/>
    <w:semiHidden/>
    <w:rsid w:val="003230C7"/>
    <w:rPr>
      <w:noProof w:val="0"/>
      <w:color w:val="808080"/>
    </w:rPr>
  </w:style>
  <w:style w:type="character" w:styleId="FollowedHyperlink">
    <w:name w:val="FollowedHyperlink"/>
    <w:basedOn w:val="a2"/>
    <w:semiHidden/>
    <w:unhideWhenUsed/>
    <w:rsid w:val="000B1D3E"/>
    <w:rPr>
      <w:noProof w:val="0"/>
      <w:color w:val="800080" w:themeColor="followedHyperlink"/>
      <w:u w:val="single"/>
    </w:rPr>
  </w:style>
  <w:style w:type="character" w:styleId="HTMLCite">
    <w:name w:val="HTML Cite"/>
    <w:basedOn w:val="a2"/>
    <w:semiHidden/>
    <w:unhideWhenUsed/>
    <w:rsid w:val="000B1D3E"/>
    <w:rPr>
      <w:i/>
      <w:iCs/>
      <w:noProof w:val="0"/>
    </w:rPr>
  </w:style>
  <w:style w:type="character" w:styleId="HTMLCode">
    <w:name w:val="HTML Code"/>
    <w:basedOn w:val="a2"/>
    <w:semiHidden/>
    <w:unhideWhenUsed/>
    <w:rsid w:val="000B1D3E"/>
    <w:rPr>
      <w:rFonts w:ascii="Consolas" w:hAnsi="Consolas"/>
      <w:noProof w:val="0"/>
      <w:sz w:val="20"/>
      <w:szCs w:val="20"/>
    </w:rPr>
  </w:style>
  <w:style w:type="character" w:styleId="HTMLDefinition">
    <w:name w:val="HTML Definition"/>
    <w:basedOn w:val="a2"/>
    <w:semiHidden/>
    <w:unhideWhenUsed/>
    <w:rsid w:val="000B1D3E"/>
    <w:rPr>
      <w:i/>
      <w:iCs/>
      <w:noProof w:val="0"/>
    </w:rPr>
  </w:style>
  <w:style w:type="character" w:styleId="HTMLVariable">
    <w:name w:val="HTML Variable"/>
    <w:basedOn w:val="a2"/>
    <w:semiHidden/>
    <w:unhideWhenUsed/>
    <w:rsid w:val="000B1D3E"/>
    <w:rPr>
      <w:i/>
      <w:iCs/>
      <w:noProof w:val="0"/>
    </w:rPr>
  </w:style>
  <w:style w:type="paragraph" w:styleId="HTML">
    <w:name w:val="HTML Preformatted"/>
    <w:basedOn w:val="a1"/>
    <w:link w:val="HTML0"/>
    <w:semiHidden/>
    <w:unhideWhenUsed/>
    <w:rsid w:val="000B1D3E"/>
    <w:rPr>
      <w:rFonts w:ascii="Consolas" w:hAnsi="Consolas"/>
      <w:sz w:val="20"/>
      <w:szCs w:val="20"/>
    </w:rPr>
  </w:style>
  <w:style w:type="character" w:customStyle="1" w:styleId="HTML0">
    <w:name w:val="HTML מעוצב מראש תו"/>
    <w:basedOn w:val="a2"/>
    <w:link w:val="HTML"/>
    <w:semiHidden/>
    <w:rsid w:val="000B1D3E"/>
    <w:rPr>
      <w:rFonts w:ascii="Consolas" w:hAnsi="Consolas" w:cs="David"/>
      <w:noProof w:val="0"/>
    </w:rPr>
  </w:style>
  <w:style w:type="character" w:styleId="Hyperlink">
    <w:name w:val="Hyperlink"/>
    <w:basedOn w:val="a2"/>
    <w:semiHidden/>
    <w:unhideWhenUsed/>
    <w:rsid w:val="000B1D3E"/>
    <w:rPr>
      <w:noProof w:val="0"/>
      <w:color w:val="0000FF" w:themeColor="hyperlink"/>
      <w:u w:val="single"/>
    </w:rPr>
  </w:style>
  <w:style w:type="paragraph" w:styleId="Index1">
    <w:name w:val="index 1"/>
    <w:basedOn w:val="a1"/>
    <w:next w:val="a1"/>
    <w:autoRedefine/>
    <w:semiHidden/>
    <w:unhideWhenUsed/>
    <w:rsid w:val="000B1D3E"/>
    <w:pPr>
      <w:ind w:left="240" w:hanging="240"/>
    </w:pPr>
  </w:style>
  <w:style w:type="paragraph" w:styleId="Index2">
    <w:name w:val="index 2"/>
    <w:basedOn w:val="a1"/>
    <w:next w:val="a1"/>
    <w:autoRedefine/>
    <w:semiHidden/>
    <w:unhideWhenUsed/>
    <w:rsid w:val="000B1D3E"/>
    <w:pPr>
      <w:ind w:left="480" w:hanging="240"/>
    </w:pPr>
  </w:style>
  <w:style w:type="paragraph" w:styleId="Index3">
    <w:name w:val="index 3"/>
    <w:basedOn w:val="a1"/>
    <w:next w:val="a1"/>
    <w:autoRedefine/>
    <w:semiHidden/>
    <w:unhideWhenUsed/>
    <w:rsid w:val="000B1D3E"/>
    <w:pPr>
      <w:ind w:left="720" w:hanging="240"/>
    </w:pPr>
  </w:style>
  <w:style w:type="paragraph" w:styleId="Index4">
    <w:name w:val="index 4"/>
    <w:basedOn w:val="a1"/>
    <w:next w:val="a1"/>
    <w:autoRedefine/>
    <w:semiHidden/>
    <w:unhideWhenUsed/>
    <w:rsid w:val="000B1D3E"/>
    <w:pPr>
      <w:ind w:left="960" w:hanging="240"/>
    </w:pPr>
  </w:style>
  <w:style w:type="paragraph" w:styleId="Index5">
    <w:name w:val="index 5"/>
    <w:basedOn w:val="a1"/>
    <w:next w:val="a1"/>
    <w:autoRedefine/>
    <w:semiHidden/>
    <w:unhideWhenUsed/>
    <w:rsid w:val="000B1D3E"/>
    <w:pPr>
      <w:ind w:left="1200" w:hanging="240"/>
    </w:pPr>
  </w:style>
  <w:style w:type="paragraph" w:styleId="Index6">
    <w:name w:val="index 6"/>
    <w:basedOn w:val="a1"/>
    <w:next w:val="a1"/>
    <w:autoRedefine/>
    <w:semiHidden/>
    <w:unhideWhenUsed/>
    <w:rsid w:val="000B1D3E"/>
    <w:pPr>
      <w:ind w:left="1440" w:hanging="240"/>
    </w:pPr>
  </w:style>
  <w:style w:type="paragraph" w:styleId="Index7">
    <w:name w:val="index 7"/>
    <w:basedOn w:val="a1"/>
    <w:next w:val="a1"/>
    <w:autoRedefine/>
    <w:semiHidden/>
    <w:unhideWhenUsed/>
    <w:rsid w:val="000B1D3E"/>
    <w:pPr>
      <w:ind w:left="1680" w:hanging="240"/>
    </w:pPr>
  </w:style>
  <w:style w:type="paragraph" w:styleId="Index8">
    <w:name w:val="index 8"/>
    <w:basedOn w:val="a1"/>
    <w:next w:val="a1"/>
    <w:autoRedefine/>
    <w:semiHidden/>
    <w:unhideWhenUsed/>
    <w:rsid w:val="000B1D3E"/>
    <w:pPr>
      <w:ind w:left="1920" w:hanging="240"/>
    </w:pPr>
  </w:style>
  <w:style w:type="paragraph" w:styleId="Index9">
    <w:name w:val="index 9"/>
    <w:basedOn w:val="a1"/>
    <w:next w:val="a1"/>
    <w:autoRedefine/>
    <w:semiHidden/>
    <w:unhideWhenUsed/>
    <w:rsid w:val="000B1D3E"/>
    <w:pPr>
      <w:ind w:left="2160" w:hanging="240"/>
    </w:pPr>
  </w:style>
  <w:style w:type="paragraph" w:styleId="NormalWeb">
    <w:name w:val="Normal (Web)"/>
    <w:basedOn w:val="a1"/>
    <w:semiHidden/>
    <w:unhideWhenUsed/>
    <w:rsid w:val="000B1D3E"/>
    <w:rPr>
      <w:rFonts w:cs="Times New Roman"/>
    </w:rPr>
  </w:style>
  <w:style w:type="paragraph" w:styleId="TOC1">
    <w:name w:val="toc 1"/>
    <w:basedOn w:val="a1"/>
    <w:next w:val="a1"/>
    <w:autoRedefine/>
    <w:semiHidden/>
    <w:unhideWhenUsed/>
    <w:rsid w:val="000B1D3E"/>
    <w:pPr>
      <w:spacing w:after="100"/>
    </w:pPr>
  </w:style>
  <w:style w:type="paragraph" w:styleId="TOC2">
    <w:name w:val="toc 2"/>
    <w:basedOn w:val="a1"/>
    <w:next w:val="a1"/>
    <w:autoRedefine/>
    <w:semiHidden/>
    <w:unhideWhenUsed/>
    <w:rsid w:val="000B1D3E"/>
    <w:pPr>
      <w:spacing w:after="100"/>
      <w:ind w:left="240"/>
    </w:pPr>
  </w:style>
  <w:style w:type="paragraph" w:styleId="TOC3">
    <w:name w:val="toc 3"/>
    <w:basedOn w:val="a1"/>
    <w:next w:val="a1"/>
    <w:autoRedefine/>
    <w:semiHidden/>
    <w:unhideWhenUsed/>
    <w:rsid w:val="000B1D3E"/>
    <w:pPr>
      <w:spacing w:after="100"/>
      <w:ind w:left="480"/>
    </w:pPr>
  </w:style>
  <w:style w:type="paragraph" w:styleId="TOC4">
    <w:name w:val="toc 4"/>
    <w:basedOn w:val="a1"/>
    <w:next w:val="a1"/>
    <w:autoRedefine/>
    <w:semiHidden/>
    <w:unhideWhenUsed/>
    <w:rsid w:val="000B1D3E"/>
    <w:pPr>
      <w:spacing w:after="100"/>
      <w:ind w:left="720"/>
    </w:pPr>
  </w:style>
  <w:style w:type="paragraph" w:styleId="TOC5">
    <w:name w:val="toc 5"/>
    <w:basedOn w:val="a1"/>
    <w:next w:val="a1"/>
    <w:autoRedefine/>
    <w:semiHidden/>
    <w:unhideWhenUsed/>
    <w:rsid w:val="000B1D3E"/>
    <w:pPr>
      <w:spacing w:after="100"/>
      <w:ind w:left="960"/>
    </w:pPr>
  </w:style>
  <w:style w:type="paragraph" w:styleId="TOC6">
    <w:name w:val="toc 6"/>
    <w:basedOn w:val="a1"/>
    <w:next w:val="a1"/>
    <w:autoRedefine/>
    <w:semiHidden/>
    <w:unhideWhenUsed/>
    <w:rsid w:val="000B1D3E"/>
    <w:pPr>
      <w:spacing w:after="100"/>
      <w:ind w:left="1200"/>
    </w:pPr>
  </w:style>
  <w:style w:type="paragraph" w:styleId="TOC7">
    <w:name w:val="toc 7"/>
    <w:basedOn w:val="a1"/>
    <w:next w:val="a1"/>
    <w:autoRedefine/>
    <w:semiHidden/>
    <w:unhideWhenUsed/>
    <w:rsid w:val="000B1D3E"/>
    <w:pPr>
      <w:spacing w:after="100"/>
      <w:ind w:left="1440"/>
    </w:pPr>
  </w:style>
  <w:style w:type="paragraph" w:styleId="TOC8">
    <w:name w:val="toc 8"/>
    <w:basedOn w:val="a1"/>
    <w:next w:val="a1"/>
    <w:autoRedefine/>
    <w:semiHidden/>
    <w:unhideWhenUsed/>
    <w:rsid w:val="000B1D3E"/>
    <w:pPr>
      <w:spacing w:after="100"/>
      <w:ind w:left="1680"/>
    </w:pPr>
  </w:style>
  <w:style w:type="paragraph" w:styleId="TOC9">
    <w:name w:val="toc 9"/>
    <w:basedOn w:val="a1"/>
    <w:next w:val="a1"/>
    <w:autoRedefine/>
    <w:semiHidden/>
    <w:unhideWhenUsed/>
    <w:rsid w:val="000B1D3E"/>
    <w:pPr>
      <w:spacing w:after="100"/>
      <w:ind w:left="1920"/>
    </w:pPr>
  </w:style>
  <w:style w:type="table" w:styleId="-1">
    <w:name w:val="Table 3D effects 1"/>
    <w:basedOn w:val="a3"/>
    <w:semiHidden/>
    <w:unhideWhenUsed/>
    <w:rsid w:val="000B1D3E"/>
    <w:pPr>
      <w:bidi/>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
    <w:name w:val="Table 3D effects 2"/>
    <w:basedOn w:val="a3"/>
    <w:semiHidden/>
    <w:unhideWhenUsed/>
    <w:rsid w:val="000B1D3E"/>
    <w:pPr>
      <w:bidi/>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
    <w:name w:val="Table 3D effects 3"/>
    <w:basedOn w:val="a3"/>
    <w:semiHidden/>
    <w:unhideWhenUsed/>
    <w:rsid w:val="000B1D3E"/>
    <w:pPr>
      <w:bidi/>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0">
    <w:name w:val="Bibliography"/>
    <w:basedOn w:val="a1"/>
    <w:next w:val="a1"/>
    <w:uiPriority w:val="37"/>
    <w:semiHidden/>
    <w:unhideWhenUsed/>
    <w:rsid w:val="000B1D3E"/>
  </w:style>
  <w:style w:type="paragraph" w:styleId="af1">
    <w:name w:val="Salutation"/>
    <w:basedOn w:val="a1"/>
    <w:next w:val="a1"/>
    <w:link w:val="af2"/>
    <w:rsid w:val="000B1D3E"/>
  </w:style>
  <w:style w:type="character" w:customStyle="1" w:styleId="af2">
    <w:name w:val="ברכה תו"/>
    <w:basedOn w:val="a2"/>
    <w:link w:val="af1"/>
    <w:rsid w:val="000B1D3E"/>
    <w:rPr>
      <w:rFonts w:cs="David"/>
      <w:noProof w:val="0"/>
      <w:sz w:val="24"/>
      <w:szCs w:val="24"/>
    </w:rPr>
  </w:style>
  <w:style w:type="paragraph" w:styleId="af3">
    <w:name w:val="Body Text"/>
    <w:basedOn w:val="a1"/>
    <w:link w:val="af4"/>
    <w:semiHidden/>
    <w:unhideWhenUsed/>
    <w:rsid w:val="000B1D3E"/>
    <w:pPr>
      <w:spacing w:after="120"/>
    </w:pPr>
  </w:style>
  <w:style w:type="character" w:customStyle="1" w:styleId="af4">
    <w:name w:val="גוף טקסט תו"/>
    <w:basedOn w:val="a2"/>
    <w:link w:val="af3"/>
    <w:semiHidden/>
    <w:rsid w:val="000B1D3E"/>
    <w:rPr>
      <w:rFonts w:cs="David"/>
      <w:noProof w:val="0"/>
      <w:sz w:val="24"/>
      <w:szCs w:val="24"/>
    </w:rPr>
  </w:style>
  <w:style w:type="paragraph" w:styleId="23">
    <w:name w:val="Body Text 2"/>
    <w:basedOn w:val="a1"/>
    <w:link w:val="24"/>
    <w:semiHidden/>
    <w:unhideWhenUsed/>
    <w:rsid w:val="000B1D3E"/>
    <w:pPr>
      <w:spacing w:after="120" w:line="480" w:lineRule="auto"/>
    </w:pPr>
  </w:style>
  <w:style w:type="character" w:customStyle="1" w:styleId="24">
    <w:name w:val="גוף טקסט 2 תו"/>
    <w:basedOn w:val="a2"/>
    <w:link w:val="23"/>
    <w:semiHidden/>
    <w:rsid w:val="000B1D3E"/>
    <w:rPr>
      <w:rFonts w:cs="David"/>
      <w:noProof w:val="0"/>
      <w:sz w:val="24"/>
      <w:szCs w:val="24"/>
    </w:rPr>
  </w:style>
  <w:style w:type="paragraph" w:styleId="33">
    <w:name w:val="Body Text 3"/>
    <w:basedOn w:val="a1"/>
    <w:link w:val="34"/>
    <w:semiHidden/>
    <w:unhideWhenUsed/>
    <w:rsid w:val="000B1D3E"/>
    <w:pPr>
      <w:spacing w:after="120"/>
    </w:pPr>
    <w:rPr>
      <w:sz w:val="16"/>
      <w:szCs w:val="16"/>
    </w:rPr>
  </w:style>
  <w:style w:type="character" w:customStyle="1" w:styleId="34">
    <w:name w:val="גוף טקסט 3 תו"/>
    <w:basedOn w:val="a2"/>
    <w:link w:val="33"/>
    <w:semiHidden/>
    <w:rsid w:val="000B1D3E"/>
    <w:rPr>
      <w:rFonts w:cs="David"/>
      <w:noProof w:val="0"/>
      <w:sz w:val="16"/>
      <w:szCs w:val="16"/>
    </w:rPr>
  </w:style>
  <w:style w:type="character" w:styleId="HTML1">
    <w:name w:val="HTML Sample"/>
    <w:basedOn w:val="a2"/>
    <w:semiHidden/>
    <w:unhideWhenUsed/>
    <w:rsid w:val="000B1D3E"/>
    <w:rPr>
      <w:rFonts w:ascii="Consolas" w:hAnsi="Consolas"/>
      <w:noProof w:val="0"/>
      <w:sz w:val="24"/>
      <w:szCs w:val="24"/>
    </w:rPr>
  </w:style>
  <w:style w:type="character" w:styleId="af5">
    <w:name w:val="Emphasis"/>
    <w:basedOn w:val="a2"/>
    <w:qFormat/>
    <w:rsid w:val="000B1D3E"/>
    <w:rPr>
      <w:i/>
      <w:iCs/>
      <w:noProof w:val="0"/>
    </w:rPr>
  </w:style>
  <w:style w:type="character" w:styleId="af6">
    <w:name w:val="Intense Emphasis"/>
    <w:basedOn w:val="a2"/>
    <w:uiPriority w:val="21"/>
    <w:qFormat/>
    <w:rsid w:val="000B1D3E"/>
    <w:rPr>
      <w:i/>
      <w:iCs/>
      <w:noProof w:val="0"/>
      <w:color w:val="4F81BD" w:themeColor="accent1"/>
    </w:rPr>
  </w:style>
  <w:style w:type="character" w:styleId="af7">
    <w:name w:val="Subtle Emphasis"/>
    <w:basedOn w:val="a2"/>
    <w:uiPriority w:val="19"/>
    <w:qFormat/>
    <w:rsid w:val="000B1D3E"/>
    <w:rPr>
      <w:i/>
      <w:iCs/>
      <w:noProof w:val="0"/>
      <w:color w:val="404040" w:themeColor="text1" w:themeTint="BF"/>
    </w:rPr>
  </w:style>
  <w:style w:type="paragraph" w:styleId="af8">
    <w:name w:val="List Continue"/>
    <w:basedOn w:val="a1"/>
    <w:semiHidden/>
    <w:unhideWhenUsed/>
    <w:rsid w:val="000B1D3E"/>
    <w:pPr>
      <w:spacing w:after="120"/>
      <w:ind w:left="283"/>
      <w:contextualSpacing/>
    </w:pPr>
  </w:style>
  <w:style w:type="paragraph" w:styleId="25">
    <w:name w:val="List Continue 2"/>
    <w:basedOn w:val="a1"/>
    <w:semiHidden/>
    <w:unhideWhenUsed/>
    <w:rsid w:val="000B1D3E"/>
    <w:pPr>
      <w:spacing w:after="120"/>
      <w:ind w:left="566"/>
      <w:contextualSpacing/>
    </w:pPr>
  </w:style>
  <w:style w:type="paragraph" w:styleId="35">
    <w:name w:val="List Continue 3"/>
    <w:basedOn w:val="a1"/>
    <w:semiHidden/>
    <w:unhideWhenUsed/>
    <w:rsid w:val="000B1D3E"/>
    <w:pPr>
      <w:spacing w:after="120"/>
      <w:ind w:left="849"/>
      <w:contextualSpacing/>
    </w:pPr>
  </w:style>
  <w:style w:type="paragraph" w:styleId="42">
    <w:name w:val="List Continue 4"/>
    <w:basedOn w:val="a1"/>
    <w:semiHidden/>
    <w:unhideWhenUsed/>
    <w:rsid w:val="000B1D3E"/>
    <w:pPr>
      <w:spacing w:after="120"/>
      <w:ind w:left="1132"/>
      <w:contextualSpacing/>
    </w:pPr>
  </w:style>
  <w:style w:type="paragraph" w:styleId="53">
    <w:name w:val="List Continue 5"/>
    <w:basedOn w:val="a1"/>
    <w:semiHidden/>
    <w:unhideWhenUsed/>
    <w:rsid w:val="000B1D3E"/>
    <w:pPr>
      <w:spacing w:after="120"/>
      <w:ind w:left="1415"/>
      <w:contextualSpacing/>
    </w:pPr>
  </w:style>
  <w:style w:type="character" w:styleId="af9">
    <w:name w:val="Intense Reference"/>
    <w:basedOn w:val="a2"/>
    <w:uiPriority w:val="32"/>
    <w:qFormat/>
    <w:rsid w:val="000B1D3E"/>
    <w:rPr>
      <w:b/>
      <w:bCs/>
      <w:smallCaps/>
      <w:noProof w:val="0"/>
      <w:color w:val="4F81BD" w:themeColor="accent1"/>
      <w:spacing w:val="5"/>
    </w:rPr>
  </w:style>
  <w:style w:type="character" w:styleId="afa">
    <w:name w:val="endnote reference"/>
    <w:basedOn w:val="a2"/>
    <w:semiHidden/>
    <w:unhideWhenUsed/>
    <w:rsid w:val="000B1D3E"/>
    <w:rPr>
      <w:noProof w:val="0"/>
      <w:vertAlign w:val="superscript"/>
    </w:rPr>
  </w:style>
  <w:style w:type="character" w:styleId="afb">
    <w:name w:val="footnote reference"/>
    <w:basedOn w:val="a2"/>
    <w:semiHidden/>
    <w:unhideWhenUsed/>
    <w:rsid w:val="000B1D3E"/>
    <w:rPr>
      <w:noProof w:val="0"/>
      <w:vertAlign w:val="superscript"/>
    </w:rPr>
  </w:style>
  <w:style w:type="character" w:styleId="afc">
    <w:name w:val="Subtle Reference"/>
    <w:basedOn w:val="a2"/>
    <w:uiPriority w:val="31"/>
    <w:qFormat/>
    <w:rsid w:val="000B1D3E"/>
    <w:rPr>
      <w:smallCaps/>
      <w:noProof w:val="0"/>
      <w:color w:val="5A5A5A" w:themeColor="text1" w:themeTint="A5"/>
    </w:rPr>
  </w:style>
  <w:style w:type="table" w:styleId="afd">
    <w:name w:val="Light Shading"/>
    <w:basedOn w:val="a3"/>
    <w:uiPriority w:val="60"/>
    <w:semiHidden/>
    <w:unhideWhenUsed/>
    <w:rsid w:val="000B1D3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0">
    <w:name w:val="Light Shading Accent 1"/>
    <w:basedOn w:val="a3"/>
    <w:uiPriority w:val="60"/>
    <w:semiHidden/>
    <w:unhideWhenUsed/>
    <w:rsid w:val="000B1D3E"/>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0">
    <w:name w:val="Light Shading Accent 2"/>
    <w:basedOn w:val="a3"/>
    <w:uiPriority w:val="60"/>
    <w:semiHidden/>
    <w:unhideWhenUsed/>
    <w:rsid w:val="000B1D3E"/>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0">
    <w:name w:val="Light Shading Accent 3"/>
    <w:basedOn w:val="a3"/>
    <w:uiPriority w:val="60"/>
    <w:semiHidden/>
    <w:unhideWhenUsed/>
    <w:rsid w:val="000B1D3E"/>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3"/>
    <w:uiPriority w:val="60"/>
    <w:semiHidden/>
    <w:unhideWhenUsed/>
    <w:rsid w:val="000B1D3E"/>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3"/>
    <w:uiPriority w:val="60"/>
    <w:semiHidden/>
    <w:unhideWhenUsed/>
    <w:rsid w:val="000B1D3E"/>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3"/>
    <w:uiPriority w:val="60"/>
    <w:semiHidden/>
    <w:unhideWhenUsed/>
    <w:rsid w:val="000B1D3E"/>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40">
    <w:name w:val="Medium Shading 2 Accent 4"/>
    <w:basedOn w:val="a3"/>
    <w:uiPriority w:val="64"/>
    <w:semiHidden/>
    <w:unhideWhenUsed/>
    <w:rsid w:val="000B1D3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12">
    <w:name w:val="Medium Shading 1"/>
    <w:basedOn w:val="a3"/>
    <w:uiPriority w:val="63"/>
    <w:semiHidden/>
    <w:unhideWhenUsed/>
    <w:rsid w:val="000B1D3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3"/>
    <w:uiPriority w:val="63"/>
    <w:semiHidden/>
    <w:unhideWhenUsed/>
    <w:rsid w:val="000B1D3E"/>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3"/>
    <w:uiPriority w:val="63"/>
    <w:semiHidden/>
    <w:unhideWhenUsed/>
    <w:rsid w:val="000B1D3E"/>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3"/>
    <w:uiPriority w:val="63"/>
    <w:semiHidden/>
    <w:unhideWhenUsed/>
    <w:rsid w:val="000B1D3E"/>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3"/>
    <w:uiPriority w:val="63"/>
    <w:semiHidden/>
    <w:unhideWhenUsed/>
    <w:rsid w:val="000B1D3E"/>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3"/>
    <w:uiPriority w:val="63"/>
    <w:semiHidden/>
    <w:unhideWhenUsed/>
    <w:rsid w:val="000B1D3E"/>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3"/>
    <w:uiPriority w:val="63"/>
    <w:semiHidden/>
    <w:unhideWhenUsed/>
    <w:rsid w:val="000B1D3E"/>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6">
    <w:name w:val="Medium Shading 2"/>
    <w:basedOn w:val="a3"/>
    <w:uiPriority w:val="64"/>
    <w:semiHidden/>
    <w:unhideWhenUsed/>
    <w:rsid w:val="000B1D3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1">
    <w:name w:val="Medium Shading 2 Accent 1"/>
    <w:basedOn w:val="a3"/>
    <w:uiPriority w:val="64"/>
    <w:semiHidden/>
    <w:unhideWhenUsed/>
    <w:rsid w:val="000B1D3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2">
    <w:name w:val="Medium Shading 2 Accent 2"/>
    <w:basedOn w:val="a3"/>
    <w:uiPriority w:val="64"/>
    <w:semiHidden/>
    <w:unhideWhenUsed/>
    <w:rsid w:val="000B1D3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3">
    <w:name w:val="Medium Shading 2 Accent 3"/>
    <w:basedOn w:val="a3"/>
    <w:uiPriority w:val="64"/>
    <w:semiHidden/>
    <w:unhideWhenUsed/>
    <w:rsid w:val="000B1D3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5">
    <w:name w:val="Medium Shading 2 Accent 5"/>
    <w:basedOn w:val="a3"/>
    <w:uiPriority w:val="64"/>
    <w:semiHidden/>
    <w:unhideWhenUsed/>
    <w:rsid w:val="000B1D3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6">
    <w:name w:val="Medium Shading 2 Accent 6"/>
    <w:basedOn w:val="a3"/>
    <w:uiPriority w:val="64"/>
    <w:semiHidden/>
    <w:unhideWhenUsed/>
    <w:rsid w:val="000B1D3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afe">
    <w:name w:val="Colorful Shading"/>
    <w:basedOn w:val="a3"/>
    <w:uiPriority w:val="71"/>
    <w:semiHidden/>
    <w:unhideWhenUsed/>
    <w:rsid w:val="000B1D3E"/>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1">
    <w:name w:val="Colorful Shading Accent 1"/>
    <w:basedOn w:val="a3"/>
    <w:uiPriority w:val="71"/>
    <w:semiHidden/>
    <w:unhideWhenUsed/>
    <w:rsid w:val="000B1D3E"/>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1">
    <w:name w:val="Colorful Shading Accent 2"/>
    <w:basedOn w:val="a3"/>
    <w:uiPriority w:val="71"/>
    <w:semiHidden/>
    <w:unhideWhenUsed/>
    <w:rsid w:val="000B1D3E"/>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1">
    <w:name w:val="Colorful Shading Accent 3"/>
    <w:basedOn w:val="a3"/>
    <w:uiPriority w:val="71"/>
    <w:semiHidden/>
    <w:unhideWhenUsed/>
    <w:rsid w:val="000B1D3E"/>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1">
    <w:name w:val="Colorful Shading Accent 4"/>
    <w:basedOn w:val="a3"/>
    <w:uiPriority w:val="71"/>
    <w:semiHidden/>
    <w:unhideWhenUsed/>
    <w:rsid w:val="000B1D3E"/>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0">
    <w:name w:val="Colorful Shading Accent 5"/>
    <w:basedOn w:val="a3"/>
    <w:uiPriority w:val="71"/>
    <w:semiHidden/>
    <w:unhideWhenUsed/>
    <w:rsid w:val="000B1D3E"/>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0">
    <w:name w:val="Colorful Shading Accent 6"/>
    <w:basedOn w:val="a3"/>
    <w:uiPriority w:val="71"/>
    <w:semiHidden/>
    <w:unhideWhenUsed/>
    <w:rsid w:val="000B1D3E"/>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aff">
    <w:name w:val="Strong"/>
    <w:basedOn w:val="a2"/>
    <w:qFormat/>
    <w:rsid w:val="000B1D3E"/>
    <w:rPr>
      <w:b/>
      <w:bCs/>
      <w:noProof w:val="0"/>
    </w:rPr>
  </w:style>
  <w:style w:type="paragraph" w:styleId="aff0">
    <w:name w:val="Signature"/>
    <w:basedOn w:val="a1"/>
    <w:link w:val="aff1"/>
    <w:semiHidden/>
    <w:unhideWhenUsed/>
    <w:rsid w:val="000B1D3E"/>
    <w:pPr>
      <w:ind w:left="4252"/>
    </w:pPr>
  </w:style>
  <w:style w:type="character" w:customStyle="1" w:styleId="aff1">
    <w:name w:val="חתימה תו"/>
    <w:basedOn w:val="a2"/>
    <w:link w:val="aff0"/>
    <w:semiHidden/>
    <w:rsid w:val="000B1D3E"/>
    <w:rPr>
      <w:rFonts w:cs="David"/>
      <w:noProof w:val="0"/>
      <w:sz w:val="24"/>
      <w:szCs w:val="24"/>
    </w:rPr>
  </w:style>
  <w:style w:type="paragraph" w:styleId="aff2">
    <w:name w:val="E-mail Signature"/>
    <w:basedOn w:val="a1"/>
    <w:link w:val="aff3"/>
    <w:semiHidden/>
    <w:unhideWhenUsed/>
    <w:rsid w:val="000B1D3E"/>
  </w:style>
  <w:style w:type="character" w:customStyle="1" w:styleId="aff3">
    <w:name w:val="חתימת דואר אלקטרוני תו"/>
    <w:basedOn w:val="a2"/>
    <w:link w:val="aff2"/>
    <w:semiHidden/>
    <w:rsid w:val="000B1D3E"/>
    <w:rPr>
      <w:rFonts w:cs="David"/>
      <w:noProof w:val="0"/>
      <w:sz w:val="24"/>
      <w:szCs w:val="24"/>
    </w:rPr>
  </w:style>
  <w:style w:type="table" w:styleId="aff4">
    <w:name w:val="Table Elegant"/>
    <w:basedOn w:val="a3"/>
    <w:semiHidden/>
    <w:unhideWhenUsed/>
    <w:rsid w:val="000B1D3E"/>
    <w:pPr>
      <w:bidi/>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aff5">
    <w:name w:val="Table Professional"/>
    <w:basedOn w:val="a3"/>
    <w:semiHidden/>
    <w:unhideWhenUsed/>
    <w:rsid w:val="000B1D3E"/>
    <w:pPr>
      <w:bidi/>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3">
    <w:name w:val="Table Subtle 1"/>
    <w:basedOn w:val="a3"/>
    <w:semiHidden/>
    <w:unhideWhenUsed/>
    <w:rsid w:val="000B1D3E"/>
    <w:pPr>
      <w:bidi/>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7">
    <w:name w:val="Table Subtle 2"/>
    <w:basedOn w:val="a3"/>
    <w:semiHidden/>
    <w:unhideWhenUsed/>
    <w:rsid w:val="000B1D3E"/>
    <w:pPr>
      <w:bidi/>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6">
    <w:name w:val="Table Contemporary"/>
    <w:basedOn w:val="a3"/>
    <w:semiHidden/>
    <w:unhideWhenUsed/>
    <w:rsid w:val="000B1D3E"/>
    <w:pPr>
      <w:bidi/>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14">
    <w:name w:val="Table Simple 1"/>
    <w:basedOn w:val="a3"/>
    <w:semiHidden/>
    <w:unhideWhenUsed/>
    <w:rsid w:val="000B1D3E"/>
    <w:pPr>
      <w:bidi/>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8">
    <w:name w:val="Table Simple 2"/>
    <w:basedOn w:val="a3"/>
    <w:semiHidden/>
    <w:unhideWhenUsed/>
    <w:rsid w:val="000B1D3E"/>
    <w:pPr>
      <w:bidi/>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6">
    <w:name w:val="Table Simple 3"/>
    <w:basedOn w:val="a3"/>
    <w:semiHidden/>
    <w:unhideWhenUsed/>
    <w:rsid w:val="000B1D3E"/>
    <w:pPr>
      <w:bidi/>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5">
    <w:name w:val="Table Colorful 1"/>
    <w:basedOn w:val="a3"/>
    <w:semiHidden/>
    <w:unhideWhenUsed/>
    <w:rsid w:val="000B1D3E"/>
    <w:pPr>
      <w:bidi/>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9">
    <w:name w:val="Table Colorful 2"/>
    <w:basedOn w:val="a3"/>
    <w:semiHidden/>
    <w:unhideWhenUsed/>
    <w:rsid w:val="000B1D3E"/>
    <w:pPr>
      <w:bidi/>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7">
    <w:name w:val="Table Colorful 3"/>
    <w:basedOn w:val="a3"/>
    <w:semiHidden/>
    <w:unhideWhenUsed/>
    <w:rsid w:val="000B1D3E"/>
    <w:pPr>
      <w:bidi/>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6">
    <w:name w:val="Table Classic 1"/>
    <w:basedOn w:val="a3"/>
    <w:semiHidden/>
    <w:unhideWhenUsed/>
    <w:rsid w:val="000B1D3E"/>
    <w:pPr>
      <w:bidi/>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Classic 2"/>
    <w:basedOn w:val="a3"/>
    <w:semiHidden/>
    <w:unhideWhenUsed/>
    <w:rsid w:val="000B1D3E"/>
    <w:pPr>
      <w:bidi/>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8">
    <w:name w:val="Table Classic 3"/>
    <w:basedOn w:val="a3"/>
    <w:semiHidden/>
    <w:unhideWhenUsed/>
    <w:rsid w:val="000B1D3E"/>
    <w:pPr>
      <w:bidi/>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3">
    <w:name w:val="Table Classic 4"/>
    <w:basedOn w:val="a3"/>
    <w:semiHidden/>
    <w:unhideWhenUsed/>
    <w:rsid w:val="000B1D3E"/>
    <w:pPr>
      <w:bidi/>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7">
    <w:name w:val="Plain Table 1"/>
    <w:basedOn w:val="a3"/>
    <w:uiPriority w:val="41"/>
    <w:rsid w:val="000B1D3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2b">
    <w:name w:val="Plain Table 2"/>
    <w:basedOn w:val="a3"/>
    <w:uiPriority w:val="42"/>
    <w:rsid w:val="000B1D3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39">
    <w:name w:val="Plain Table 3"/>
    <w:basedOn w:val="a3"/>
    <w:uiPriority w:val="43"/>
    <w:rsid w:val="000B1D3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44">
    <w:name w:val="Plain Table 4"/>
    <w:basedOn w:val="a3"/>
    <w:uiPriority w:val="44"/>
    <w:rsid w:val="000B1D3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54">
    <w:name w:val="Plain Table 5"/>
    <w:basedOn w:val="a3"/>
    <w:uiPriority w:val="45"/>
    <w:rsid w:val="000B1D3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8">
    <w:name w:val="Table Web 1"/>
    <w:basedOn w:val="a3"/>
    <w:semiHidden/>
    <w:unhideWhenUsed/>
    <w:rsid w:val="000B1D3E"/>
    <w:pPr>
      <w:bidi/>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c">
    <w:name w:val="Table Web 2"/>
    <w:basedOn w:val="a3"/>
    <w:semiHidden/>
    <w:unhideWhenUsed/>
    <w:rsid w:val="000B1D3E"/>
    <w:pPr>
      <w:bidi/>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a">
    <w:name w:val="Table Web 3"/>
    <w:basedOn w:val="a3"/>
    <w:semiHidden/>
    <w:unhideWhenUsed/>
    <w:rsid w:val="000B1D3E"/>
    <w:pPr>
      <w:bidi/>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19">
    <w:name w:val="List Table 1 Light"/>
    <w:basedOn w:val="a3"/>
    <w:uiPriority w:val="46"/>
    <w:rsid w:val="000B1D3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1-10">
    <w:name w:val="List Table 1 Light Accent 1"/>
    <w:basedOn w:val="a3"/>
    <w:uiPriority w:val="46"/>
    <w:rsid w:val="000B1D3E"/>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20">
    <w:name w:val="List Table 1 Light Accent 2"/>
    <w:basedOn w:val="a3"/>
    <w:uiPriority w:val="46"/>
    <w:rsid w:val="000B1D3E"/>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1-30">
    <w:name w:val="List Table 1 Light Accent 3"/>
    <w:basedOn w:val="a3"/>
    <w:uiPriority w:val="46"/>
    <w:rsid w:val="000B1D3E"/>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1-40">
    <w:name w:val="List Table 1 Light Accent 4"/>
    <w:basedOn w:val="a3"/>
    <w:uiPriority w:val="46"/>
    <w:rsid w:val="000B1D3E"/>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1-50">
    <w:name w:val="List Table 1 Light Accent 5"/>
    <w:basedOn w:val="a3"/>
    <w:uiPriority w:val="46"/>
    <w:rsid w:val="000B1D3E"/>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1-60">
    <w:name w:val="List Table 1 Light Accent 6"/>
    <w:basedOn w:val="a3"/>
    <w:uiPriority w:val="46"/>
    <w:rsid w:val="000B1D3E"/>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2d">
    <w:name w:val="List Table 2"/>
    <w:basedOn w:val="a3"/>
    <w:uiPriority w:val="47"/>
    <w:rsid w:val="000B1D3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0">
    <w:name w:val="List Table 2 Accent 1"/>
    <w:basedOn w:val="a3"/>
    <w:uiPriority w:val="47"/>
    <w:rsid w:val="000B1D3E"/>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2-20">
    <w:name w:val="List Table 2 Accent 2"/>
    <w:basedOn w:val="a3"/>
    <w:uiPriority w:val="47"/>
    <w:rsid w:val="000B1D3E"/>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0">
    <w:name w:val="List Table 2 Accent 3"/>
    <w:basedOn w:val="a3"/>
    <w:uiPriority w:val="47"/>
    <w:rsid w:val="000B1D3E"/>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
    <w:name w:val="List Table 2 Accent 4"/>
    <w:basedOn w:val="a3"/>
    <w:uiPriority w:val="47"/>
    <w:rsid w:val="000B1D3E"/>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2-50">
    <w:name w:val="List Table 2 Accent 5"/>
    <w:basedOn w:val="a3"/>
    <w:uiPriority w:val="47"/>
    <w:rsid w:val="000B1D3E"/>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0">
    <w:name w:val="List Table 2 Accent 6"/>
    <w:basedOn w:val="a3"/>
    <w:uiPriority w:val="47"/>
    <w:rsid w:val="000B1D3E"/>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b">
    <w:name w:val="List Table 3"/>
    <w:basedOn w:val="a3"/>
    <w:uiPriority w:val="48"/>
    <w:rsid w:val="000B1D3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3-1">
    <w:name w:val="List Table 3 Accent 1"/>
    <w:basedOn w:val="a3"/>
    <w:uiPriority w:val="48"/>
    <w:rsid w:val="000B1D3E"/>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3-2">
    <w:name w:val="List Table 3 Accent 2"/>
    <w:basedOn w:val="a3"/>
    <w:uiPriority w:val="48"/>
    <w:rsid w:val="000B1D3E"/>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3-3">
    <w:name w:val="List Table 3 Accent 3"/>
    <w:basedOn w:val="a3"/>
    <w:uiPriority w:val="48"/>
    <w:rsid w:val="000B1D3E"/>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3-4">
    <w:name w:val="List Table 3 Accent 4"/>
    <w:basedOn w:val="a3"/>
    <w:uiPriority w:val="48"/>
    <w:rsid w:val="000B1D3E"/>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3-5">
    <w:name w:val="List Table 3 Accent 5"/>
    <w:basedOn w:val="a3"/>
    <w:uiPriority w:val="48"/>
    <w:rsid w:val="000B1D3E"/>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3-6">
    <w:name w:val="List Table 3 Accent 6"/>
    <w:basedOn w:val="a3"/>
    <w:uiPriority w:val="48"/>
    <w:rsid w:val="000B1D3E"/>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45">
    <w:name w:val="List Table 4"/>
    <w:basedOn w:val="a3"/>
    <w:uiPriority w:val="49"/>
    <w:rsid w:val="000B1D3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List Table 4 Accent 1"/>
    <w:basedOn w:val="a3"/>
    <w:uiPriority w:val="49"/>
    <w:rsid w:val="000B1D3E"/>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
    <w:name w:val="List Table 4 Accent 2"/>
    <w:basedOn w:val="a3"/>
    <w:uiPriority w:val="49"/>
    <w:rsid w:val="000B1D3E"/>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
    <w:name w:val="List Table 4 Accent 3"/>
    <w:basedOn w:val="a3"/>
    <w:uiPriority w:val="49"/>
    <w:rsid w:val="000B1D3E"/>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
    <w:name w:val="List Table 4 Accent 4"/>
    <w:basedOn w:val="a3"/>
    <w:uiPriority w:val="49"/>
    <w:rsid w:val="000B1D3E"/>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
    <w:name w:val="List Table 4 Accent 5"/>
    <w:basedOn w:val="a3"/>
    <w:uiPriority w:val="49"/>
    <w:rsid w:val="000B1D3E"/>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
    <w:name w:val="List Table 4 Accent 6"/>
    <w:basedOn w:val="a3"/>
    <w:uiPriority w:val="49"/>
    <w:rsid w:val="000B1D3E"/>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5">
    <w:name w:val="List Table 5 Dark"/>
    <w:basedOn w:val="a3"/>
    <w:uiPriority w:val="50"/>
    <w:rsid w:val="000B1D3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
    <w:name w:val="List Table 5 Dark Accent 1"/>
    <w:basedOn w:val="a3"/>
    <w:uiPriority w:val="50"/>
    <w:rsid w:val="000B1D3E"/>
    <w:rPr>
      <w:color w:val="FFFFFF" w:themeColor="background1"/>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
    <w:name w:val="List Table 5 Dark Accent 2"/>
    <w:basedOn w:val="a3"/>
    <w:uiPriority w:val="50"/>
    <w:rsid w:val="000B1D3E"/>
    <w:rPr>
      <w:color w:val="FFFFFF" w:themeColor="background1"/>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
    <w:name w:val="List Table 5 Dark Accent 3"/>
    <w:basedOn w:val="a3"/>
    <w:uiPriority w:val="50"/>
    <w:rsid w:val="000B1D3E"/>
    <w:rPr>
      <w:color w:val="FFFFFF" w:themeColor="background1"/>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
    <w:name w:val="List Table 5 Dark Accent 4"/>
    <w:basedOn w:val="a3"/>
    <w:uiPriority w:val="50"/>
    <w:rsid w:val="000B1D3E"/>
    <w:rPr>
      <w:color w:val="FFFFFF" w:themeColor="background1"/>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
    <w:name w:val="List Table 5 Dark Accent 5"/>
    <w:basedOn w:val="a3"/>
    <w:uiPriority w:val="50"/>
    <w:rsid w:val="000B1D3E"/>
    <w:rPr>
      <w:color w:val="FFFFFF" w:themeColor="background1"/>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
    <w:name w:val="List Table 5 Dark Accent 6"/>
    <w:basedOn w:val="a3"/>
    <w:uiPriority w:val="50"/>
    <w:rsid w:val="000B1D3E"/>
    <w:rPr>
      <w:color w:val="FFFFFF" w:themeColor="background1"/>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1">
    <w:name w:val="List Table 6 Colorful"/>
    <w:basedOn w:val="a3"/>
    <w:uiPriority w:val="51"/>
    <w:rsid w:val="000B1D3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1">
    <w:name w:val="List Table 6 Colorful Accent 1"/>
    <w:basedOn w:val="a3"/>
    <w:uiPriority w:val="51"/>
    <w:rsid w:val="000B1D3E"/>
    <w:rPr>
      <w:color w:val="365F91" w:themeColor="accent1" w:themeShade="BF"/>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6-2">
    <w:name w:val="List Table 6 Colorful Accent 2"/>
    <w:basedOn w:val="a3"/>
    <w:uiPriority w:val="51"/>
    <w:rsid w:val="000B1D3E"/>
    <w:rPr>
      <w:color w:val="943634" w:themeColor="accent2" w:themeShade="BF"/>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
    <w:name w:val="List Table 6 Colorful Accent 3"/>
    <w:basedOn w:val="a3"/>
    <w:uiPriority w:val="51"/>
    <w:rsid w:val="000B1D3E"/>
    <w:rPr>
      <w:color w:val="76923C" w:themeColor="accent3" w:themeShade="BF"/>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
    <w:name w:val="List Table 6 Colorful Accent 4"/>
    <w:basedOn w:val="a3"/>
    <w:uiPriority w:val="51"/>
    <w:rsid w:val="000B1D3E"/>
    <w:rPr>
      <w:color w:val="5F497A" w:themeColor="accent4" w:themeShade="BF"/>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
    <w:name w:val="List Table 6 Colorful Accent 5"/>
    <w:basedOn w:val="a3"/>
    <w:uiPriority w:val="51"/>
    <w:rsid w:val="000B1D3E"/>
    <w:rPr>
      <w:color w:val="31849B" w:themeColor="accent5" w:themeShade="BF"/>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
    <w:name w:val="List Table 6 Colorful Accent 6"/>
    <w:basedOn w:val="a3"/>
    <w:uiPriority w:val="51"/>
    <w:rsid w:val="000B1D3E"/>
    <w:rPr>
      <w:color w:val="E36C0A" w:themeColor="accent6" w:themeShade="BF"/>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1">
    <w:name w:val="List Table 7 Colorful"/>
    <w:basedOn w:val="a3"/>
    <w:uiPriority w:val="52"/>
    <w:rsid w:val="000B1D3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
    <w:name w:val="List Table 7 Colorful Accent 1"/>
    <w:basedOn w:val="a3"/>
    <w:uiPriority w:val="52"/>
    <w:rsid w:val="000B1D3E"/>
    <w:rPr>
      <w:color w:val="365F91"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
    <w:name w:val="List Table 7 Colorful Accent 2"/>
    <w:basedOn w:val="a3"/>
    <w:uiPriority w:val="52"/>
    <w:rsid w:val="000B1D3E"/>
    <w:rPr>
      <w:color w:val="943634"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
    <w:name w:val="List Table 7 Colorful Accent 3"/>
    <w:basedOn w:val="a3"/>
    <w:uiPriority w:val="52"/>
    <w:rsid w:val="000B1D3E"/>
    <w:rPr>
      <w:color w:val="76923C"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
    <w:name w:val="List Table 7 Colorful Accent 4"/>
    <w:basedOn w:val="a3"/>
    <w:uiPriority w:val="52"/>
    <w:rsid w:val="000B1D3E"/>
    <w:rPr>
      <w:color w:val="5F497A"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
    <w:name w:val="List Table 7 Colorful Accent 5"/>
    <w:basedOn w:val="a3"/>
    <w:uiPriority w:val="52"/>
    <w:rsid w:val="000B1D3E"/>
    <w:rPr>
      <w:color w:val="31849B"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
    <w:name w:val="List Table 7 Colorful Accent 6"/>
    <w:basedOn w:val="a3"/>
    <w:uiPriority w:val="52"/>
    <w:rsid w:val="000B1D3E"/>
    <w:rPr>
      <w:color w:val="E36C0A"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a">
    <w:name w:val="Grid Table 1 Light"/>
    <w:basedOn w:val="a3"/>
    <w:uiPriority w:val="46"/>
    <w:rsid w:val="000B1D3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1-11">
    <w:name w:val="Grid Table 1 Light Accent 1"/>
    <w:basedOn w:val="a3"/>
    <w:uiPriority w:val="46"/>
    <w:rsid w:val="000B1D3E"/>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1-21">
    <w:name w:val="Grid Table 1 Light Accent 2"/>
    <w:basedOn w:val="a3"/>
    <w:uiPriority w:val="46"/>
    <w:rsid w:val="000B1D3E"/>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1-31">
    <w:name w:val="Grid Table 1 Light Accent 3"/>
    <w:basedOn w:val="a3"/>
    <w:uiPriority w:val="46"/>
    <w:rsid w:val="000B1D3E"/>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1-41">
    <w:name w:val="Grid Table 1 Light Accent 4"/>
    <w:basedOn w:val="a3"/>
    <w:uiPriority w:val="46"/>
    <w:rsid w:val="000B1D3E"/>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1-51">
    <w:name w:val="Grid Table 1 Light Accent 5"/>
    <w:basedOn w:val="a3"/>
    <w:uiPriority w:val="46"/>
    <w:rsid w:val="000B1D3E"/>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1-61">
    <w:name w:val="Grid Table 1 Light Accent 6"/>
    <w:basedOn w:val="a3"/>
    <w:uiPriority w:val="46"/>
    <w:rsid w:val="000B1D3E"/>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2e">
    <w:name w:val="Grid Table 2"/>
    <w:basedOn w:val="a3"/>
    <w:uiPriority w:val="47"/>
    <w:rsid w:val="000B1D3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1">
    <w:name w:val="Grid Table 2 Accent 1"/>
    <w:basedOn w:val="a3"/>
    <w:uiPriority w:val="47"/>
    <w:rsid w:val="000B1D3E"/>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2-21">
    <w:name w:val="Grid Table 2 Accent 2"/>
    <w:basedOn w:val="a3"/>
    <w:uiPriority w:val="47"/>
    <w:rsid w:val="000B1D3E"/>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1">
    <w:name w:val="Grid Table 2 Accent 3"/>
    <w:basedOn w:val="a3"/>
    <w:uiPriority w:val="47"/>
    <w:rsid w:val="000B1D3E"/>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0">
    <w:name w:val="Grid Table 2 Accent 4"/>
    <w:basedOn w:val="a3"/>
    <w:uiPriority w:val="47"/>
    <w:rsid w:val="000B1D3E"/>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2-51">
    <w:name w:val="Grid Table 2 Accent 5"/>
    <w:basedOn w:val="a3"/>
    <w:uiPriority w:val="47"/>
    <w:rsid w:val="000B1D3E"/>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1">
    <w:name w:val="Grid Table 2 Accent 6"/>
    <w:basedOn w:val="a3"/>
    <w:uiPriority w:val="47"/>
    <w:rsid w:val="000B1D3E"/>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c">
    <w:name w:val="Grid Table 3"/>
    <w:basedOn w:val="a3"/>
    <w:uiPriority w:val="48"/>
    <w:rsid w:val="000B1D3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3-10">
    <w:name w:val="Grid Table 3 Accent 1"/>
    <w:basedOn w:val="a3"/>
    <w:uiPriority w:val="48"/>
    <w:rsid w:val="000B1D3E"/>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3-20">
    <w:name w:val="Grid Table 3 Accent 2"/>
    <w:basedOn w:val="a3"/>
    <w:uiPriority w:val="48"/>
    <w:rsid w:val="000B1D3E"/>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3-30">
    <w:name w:val="Grid Table 3 Accent 3"/>
    <w:basedOn w:val="a3"/>
    <w:uiPriority w:val="48"/>
    <w:rsid w:val="000B1D3E"/>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3-40">
    <w:name w:val="Grid Table 3 Accent 4"/>
    <w:basedOn w:val="a3"/>
    <w:uiPriority w:val="48"/>
    <w:rsid w:val="000B1D3E"/>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3-50">
    <w:name w:val="Grid Table 3 Accent 5"/>
    <w:basedOn w:val="a3"/>
    <w:uiPriority w:val="48"/>
    <w:rsid w:val="000B1D3E"/>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3-60">
    <w:name w:val="Grid Table 3 Accent 6"/>
    <w:basedOn w:val="a3"/>
    <w:uiPriority w:val="48"/>
    <w:rsid w:val="000B1D3E"/>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46">
    <w:name w:val="Grid Table 4"/>
    <w:basedOn w:val="a3"/>
    <w:uiPriority w:val="49"/>
    <w:rsid w:val="000B1D3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0">
    <w:name w:val="Grid Table 4 Accent 1"/>
    <w:basedOn w:val="a3"/>
    <w:uiPriority w:val="49"/>
    <w:rsid w:val="000B1D3E"/>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0">
    <w:name w:val="Grid Table 4 Accent 2"/>
    <w:basedOn w:val="a3"/>
    <w:uiPriority w:val="49"/>
    <w:rsid w:val="000B1D3E"/>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0">
    <w:name w:val="Grid Table 4 Accent 3"/>
    <w:basedOn w:val="a3"/>
    <w:uiPriority w:val="49"/>
    <w:rsid w:val="000B1D3E"/>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0">
    <w:name w:val="Grid Table 4 Accent 4"/>
    <w:basedOn w:val="a3"/>
    <w:uiPriority w:val="49"/>
    <w:rsid w:val="000B1D3E"/>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0">
    <w:name w:val="Grid Table 4 Accent 5"/>
    <w:basedOn w:val="a3"/>
    <w:uiPriority w:val="49"/>
    <w:rsid w:val="000B1D3E"/>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0">
    <w:name w:val="Grid Table 4 Accent 6"/>
    <w:basedOn w:val="a3"/>
    <w:uiPriority w:val="49"/>
    <w:rsid w:val="000B1D3E"/>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6">
    <w:name w:val="Grid Table 5 Dark"/>
    <w:basedOn w:val="a3"/>
    <w:uiPriority w:val="50"/>
    <w:rsid w:val="000B1D3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5-10">
    <w:name w:val="Grid Table 5 Dark Accent 1"/>
    <w:basedOn w:val="a3"/>
    <w:uiPriority w:val="50"/>
    <w:rsid w:val="000B1D3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5-20">
    <w:name w:val="Grid Table 5 Dark Accent 2"/>
    <w:basedOn w:val="a3"/>
    <w:uiPriority w:val="50"/>
    <w:rsid w:val="000B1D3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5-30">
    <w:name w:val="Grid Table 5 Dark Accent 3"/>
    <w:basedOn w:val="a3"/>
    <w:uiPriority w:val="50"/>
    <w:rsid w:val="000B1D3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5-40">
    <w:name w:val="Grid Table 5 Dark Accent 4"/>
    <w:basedOn w:val="a3"/>
    <w:uiPriority w:val="50"/>
    <w:rsid w:val="000B1D3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5-50">
    <w:name w:val="Grid Table 5 Dark Accent 5"/>
    <w:basedOn w:val="a3"/>
    <w:uiPriority w:val="50"/>
    <w:rsid w:val="000B1D3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60">
    <w:name w:val="Grid Table 5 Dark Accent 6"/>
    <w:basedOn w:val="a3"/>
    <w:uiPriority w:val="50"/>
    <w:rsid w:val="000B1D3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62">
    <w:name w:val="Grid Table 6 Colorful"/>
    <w:basedOn w:val="a3"/>
    <w:uiPriority w:val="51"/>
    <w:rsid w:val="000B1D3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10">
    <w:name w:val="Grid Table 6 Colorful Accent 1"/>
    <w:basedOn w:val="a3"/>
    <w:uiPriority w:val="51"/>
    <w:rsid w:val="000B1D3E"/>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6-20">
    <w:name w:val="Grid Table 6 Colorful Accent 2"/>
    <w:basedOn w:val="a3"/>
    <w:uiPriority w:val="51"/>
    <w:rsid w:val="000B1D3E"/>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0">
    <w:name w:val="Grid Table 6 Colorful Accent 3"/>
    <w:basedOn w:val="a3"/>
    <w:uiPriority w:val="51"/>
    <w:rsid w:val="000B1D3E"/>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0">
    <w:name w:val="Grid Table 6 Colorful Accent 4"/>
    <w:basedOn w:val="a3"/>
    <w:uiPriority w:val="51"/>
    <w:rsid w:val="000B1D3E"/>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0">
    <w:name w:val="Grid Table 6 Colorful Accent 5"/>
    <w:basedOn w:val="a3"/>
    <w:uiPriority w:val="51"/>
    <w:rsid w:val="000B1D3E"/>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0">
    <w:name w:val="Grid Table 6 Colorful Accent 6"/>
    <w:basedOn w:val="a3"/>
    <w:uiPriority w:val="51"/>
    <w:rsid w:val="000B1D3E"/>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2">
    <w:name w:val="Grid Table 7 Colorful"/>
    <w:basedOn w:val="a3"/>
    <w:uiPriority w:val="52"/>
    <w:rsid w:val="000B1D3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7-10">
    <w:name w:val="Grid Table 7 Colorful Accent 1"/>
    <w:basedOn w:val="a3"/>
    <w:uiPriority w:val="52"/>
    <w:rsid w:val="000B1D3E"/>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7-20">
    <w:name w:val="Grid Table 7 Colorful Accent 2"/>
    <w:basedOn w:val="a3"/>
    <w:uiPriority w:val="52"/>
    <w:rsid w:val="000B1D3E"/>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7-30">
    <w:name w:val="Grid Table 7 Colorful Accent 3"/>
    <w:basedOn w:val="a3"/>
    <w:uiPriority w:val="52"/>
    <w:rsid w:val="000B1D3E"/>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7-40">
    <w:name w:val="Grid Table 7 Colorful Accent 4"/>
    <w:basedOn w:val="a3"/>
    <w:uiPriority w:val="52"/>
    <w:rsid w:val="000B1D3E"/>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7-50">
    <w:name w:val="Grid Table 7 Colorful Accent 5"/>
    <w:basedOn w:val="a3"/>
    <w:uiPriority w:val="52"/>
    <w:rsid w:val="000B1D3E"/>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7-60">
    <w:name w:val="Grid Table 7 Colorful Accent 6"/>
    <w:basedOn w:val="a3"/>
    <w:uiPriority w:val="52"/>
    <w:rsid w:val="000B1D3E"/>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paragraph" w:styleId="aff7">
    <w:name w:val="Block Text"/>
    <w:basedOn w:val="a1"/>
    <w:semiHidden/>
    <w:unhideWhenUsed/>
    <w:rsid w:val="000B1D3E"/>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f8">
    <w:name w:val="endnote text"/>
    <w:basedOn w:val="a1"/>
    <w:link w:val="aff9"/>
    <w:semiHidden/>
    <w:unhideWhenUsed/>
    <w:rsid w:val="000B1D3E"/>
    <w:rPr>
      <w:sz w:val="20"/>
      <w:szCs w:val="20"/>
    </w:rPr>
  </w:style>
  <w:style w:type="character" w:customStyle="1" w:styleId="aff9">
    <w:name w:val="טקסט הערת סיום תו"/>
    <w:basedOn w:val="a2"/>
    <w:link w:val="aff8"/>
    <w:semiHidden/>
    <w:rsid w:val="000B1D3E"/>
    <w:rPr>
      <w:rFonts w:cs="David"/>
      <w:noProof w:val="0"/>
    </w:rPr>
  </w:style>
  <w:style w:type="paragraph" w:styleId="affa">
    <w:name w:val="footnote text"/>
    <w:basedOn w:val="a1"/>
    <w:link w:val="affb"/>
    <w:semiHidden/>
    <w:unhideWhenUsed/>
    <w:rsid w:val="000B1D3E"/>
    <w:rPr>
      <w:sz w:val="20"/>
      <w:szCs w:val="20"/>
    </w:rPr>
  </w:style>
  <w:style w:type="character" w:customStyle="1" w:styleId="affb">
    <w:name w:val="טקסט הערת שוליים תו"/>
    <w:basedOn w:val="a2"/>
    <w:link w:val="affa"/>
    <w:semiHidden/>
    <w:rsid w:val="000B1D3E"/>
    <w:rPr>
      <w:rFonts w:cs="David"/>
      <w:noProof w:val="0"/>
    </w:rPr>
  </w:style>
  <w:style w:type="paragraph" w:styleId="affc">
    <w:name w:val="macro"/>
    <w:link w:val="affd"/>
    <w:semiHidden/>
    <w:unhideWhenUsed/>
    <w:rsid w:val="000B1D3E"/>
    <w:pPr>
      <w:tabs>
        <w:tab w:val="left" w:pos="480"/>
        <w:tab w:val="left" w:pos="960"/>
        <w:tab w:val="left" w:pos="1440"/>
        <w:tab w:val="left" w:pos="1920"/>
        <w:tab w:val="left" w:pos="2400"/>
        <w:tab w:val="left" w:pos="2880"/>
        <w:tab w:val="left" w:pos="3360"/>
        <w:tab w:val="left" w:pos="3840"/>
        <w:tab w:val="left" w:pos="4320"/>
      </w:tabs>
      <w:bidi/>
    </w:pPr>
    <w:rPr>
      <w:rFonts w:ascii="Consolas" w:hAnsi="Consolas" w:cs="David"/>
    </w:rPr>
  </w:style>
  <w:style w:type="character" w:customStyle="1" w:styleId="affd">
    <w:name w:val="טקסט מאקרו תו"/>
    <w:basedOn w:val="a2"/>
    <w:link w:val="affc"/>
    <w:semiHidden/>
    <w:rsid w:val="000B1D3E"/>
    <w:rPr>
      <w:rFonts w:ascii="Consolas" w:hAnsi="Consolas" w:cs="David"/>
      <w:noProof w:val="0"/>
    </w:rPr>
  </w:style>
  <w:style w:type="paragraph" w:styleId="affe">
    <w:name w:val="Plain Text"/>
    <w:basedOn w:val="a1"/>
    <w:link w:val="afff"/>
    <w:semiHidden/>
    <w:unhideWhenUsed/>
    <w:rsid w:val="000B1D3E"/>
    <w:rPr>
      <w:rFonts w:ascii="Consolas" w:hAnsi="Consolas"/>
      <w:sz w:val="21"/>
      <w:szCs w:val="21"/>
    </w:rPr>
  </w:style>
  <w:style w:type="character" w:customStyle="1" w:styleId="afff">
    <w:name w:val="טקסט רגיל תו"/>
    <w:basedOn w:val="a2"/>
    <w:link w:val="affe"/>
    <w:semiHidden/>
    <w:rsid w:val="000B1D3E"/>
    <w:rPr>
      <w:rFonts w:ascii="Consolas" w:hAnsi="Consolas" w:cs="David"/>
      <w:noProof w:val="0"/>
      <w:sz w:val="21"/>
      <w:szCs w:val="21"/>
    </w:rPr>
  </w:style>
  <w:style w:type="character" w:styleId="afff0">
    <w:name w:val="Book Title"/>
    <w:basedOn w:val="a2"/>
    <w:uiPriority w:val="33"/>
    <w:qFormat/>
    <w:rsid w:val="000B1D3E"/>
    <w:rPr>
      <w:b/>
      <w:bCs/>
      <w:i/>
      <w:iCs/>
      <w:noProof w:val="0"/>
      <w:spacing w:val="5"/>
    </w:rPr>
  </w:style>
  <w:style w:type="character" w:customStyle="1" w:styleId="10">
    <w:name w:val="כותרת 1 תו"/>
    <w:basedOn w:val="a2"/>
    <w:link w:val="1"/>
    <w:rsid w:val="000B1D3E"/>
    <w:rPr>
      <w:rFonts w:asciiTheme="majorHAnsi" w:eastAsiaTheme="majorEastAsia" w:hAnsiTheme="majorHAnsi" w:cstheme="majorBidi"/>
      <w:noProof w:val="0"/>
      <w:color w:val="365F91" w:themeColor="accent1" w:themeShade="BF"/>
      <w:sz w:val="32"/>
      <w:szCs w:val="32"/>
    </w:rPr>
  </w:style>
  <w:style w:type="character" w:customStyle="1" w:styleId="22">
    <w:name w:val="כותרת 2 תו"/>
    <w:basedOn w:val="a2"/>
    <w:link w:val="21"/>
    <w:semiHidden/>
    <w:rsid w:val="000B1D3E"/>
    <w:rPr>
      <w:rFonts w:asciiTheme="majorHAnsi" w:eastAsiaTheme="majorEastAsia" w:hAnsiTheme="majorHAnsi" w:cstheme="majorBidi"/>
      <w:noProof w:val="0"/>
      <w:color w:val="365F91" w:themeColor="accent1" w:themeShade="BF"/>
      <w:sz w:val="26"/>
      <w:szCs w:val="26"/>
    </w:rPr>
  </w:style>
  <w:style w:type="character" w:customStyle="1" w:styleId="32">
    <w:name w:val="כותרת 3 תו"/>
    <w:basedOn w:val="a2"/>
    <w:link w:val="31"/>
    <w:semiHidden/>
    <w:rsid w:val="000B1D3E"/>
    <w:rPr>
      <w:rFonts w:asciiTheme="majorHAnsi" w:eastAsiaTheme="majorEastAsia" w:hAnsiTheme="majorHAnsi" w:cstheme="majorBidi"/>
      <w:noProof w:val="0"/>
      <w:color w:val="243F60" w:themeColor="accent1" w:themeShade="7F"/>
      <w:sz w:val="24"/>
      <w:szCs w:val="24"/>
    </w:rPr>
  </w:style>
  <w:style w:type="character" w:customStyle="1" w:styleId="52">
    <w:name w:val="כותרת 5 תו"/>
    <w:basedOn w:val="a2"/>
    <w:link w:val="51"/>
    <w:semiHidden/>
    <w:rsid w:val="000B1D3E"/>
    <w:rPr>
      <w:rFonts w:asciiTheme="majorHAnsi" w:eastAsiaTheme="majorEastAsia" w:hAnsiTheme="majorHAnsi" w:cstheme="majorBidi"/>
      <w:noProof w:val="0"/>
      <w:color w:val="365F91" w:themeColor="accent1" w:themeShade="BF"/>
      <w:sz w:val="24"/>
      <w:szCs w:val="24"/>
    </w:rPr>
  </w:style>
  <w:style w:type="character" w:customStyle="1" w:styleId="60">
    <w:name w:val="כותרת 6 תו"/>
    <w:basedOn w:val="a2"/>
    <w:link w:val="6"/>
    <w:semiHidden/>
    <w:rsid w:val="000B1D3E"/>
    <w:rPr>
      <w:rFonts w:asciiTheme="majorHAnsi" w:eastAsiaTheme="majorEastAsia" w:hAnsiTheme="majorHAnsi" w:cstheme="majorBidi"/>
      <w:noProof w:val="0"/>
      <w:color w:val="243F60" w:themeColor="accent1" w:themeShade="7F"/>
      <w:sz w:val="24"/>
      <w:szCs w:val="24"/>
    </w:rPr>
  </w:style>
  <w:style w:type="character" w:customStyle="1" w:styleId="70">
    <w:name w:val="כותרת 7 תו"/>
    <w:basedOn w:val="a2"/>
    <w:link w:val="7"/>
    <w:semiHidden/>
    <w:rsid w:val="000B1D3E"/>
    <w:rPr>
      <w:rFonts w:asciiTheme="majorHAnsi" w:eastAsiaTheme="majorEastAsia" w:hAnsiTheme="majorHAnsi" w:cstheme="majorBidi"/>
      <w:i/>
      <w:iCs/>
      <w:noProof w:val="0"/>
      <w:color w:val="243F60" w:themeColor="accent1" w:themeShade="7F"/>
      <w:sz w:val="24"/>
      <w:szCs w:val="24"/>
    </w:rPr>
  </w:style>
  <w:style w:type="character" w:customStyle="1" w:styleId="80">
    <w:name w:val="כותרת 8 תו"/>
    <w:basedOn w:val="a2"/>
    <w:link w:val="8"/>
    <w:semiHidden/>
    <w:rsid w:val="000B1D3E"/>
    <w:rPr>
      <w:rFonts w:asciiTheme="majorHAnsi" w:eastAsiaTheme="majorEastAsia" w:hAnsiTheme="majorHAnsi" w:cstheme="majorBidi"/>
      <w:noProof w:val="0"/>
      <w:color w:val="272727" w:themeColor="text1" w:themeTint="D8"/>
      <w:sz w:val="21"/>
      <w:szCs w:val="21"/>
    </w:rPr>
  </w:style>
  <w:style w:type="character" w:customStyle="1" w:styleId="90">
    <w:name w:val="כותרת 9 תו"/>
    <w:basedOn w:val="a2"/>
    <w:link w:val="9"/>
    <w:semiHidden/>
    <w:rsid w:val="000B1D3E"/>
    <w:rPr>
      <w:rFonts w:asciiTheme="majorHAnsi" w:eastAsiaTheme="majorEastAsia" w:hAnsiTheme="majorHAnsi" w:cstheme="majorBidi"/>
      <w:i/>
      <w:iCs/>
      <w:noProof w:val="0"/>
      <w:color w:val="272727" w:themeColor="text1" w:themeTint="D8"/>
      <w:sz w:val="21"/>
      <w:szCs w:val="21"/>
    </w:rPr>
  </w:style>
  <w:style w:type="paragraph" w:styleId="afff1">
    <w:name w:val="index heading"/>
    <w:basedOn w:val="a1"/>
    <w:next w:val="Index1"/>
    <w:semiHidden/>
    <w:unhideWhenUsed/>
    <w:rsid w:val="000B1D3E"/>
    <w:rPr>
      <w:rFonts w:asciiTheme="majorHAnsi" w:eastAsiaTheme="majorEastAsia" w:hAnsiTheme="majorHAnsi" w:cstheme="majorBidi"/>
      <w:b/>
      <w:bCs/>
    </w:rPr>
  </w:style>
  <w:style w:type="paragraph" w:styleId="afff2">
    <w:name w:val="Note Heading"/>
    <w:basedOn w:val="a1"/>
    <w:next w:val="a1"/>
    <w:link w:val="afff3"/>
    <w:semiHidden/>
    <w:unhideWhenUsed/>
    <w:rsid w:val="000B1D3E"/>
  </w:style>
  <w:style w:type="character" w:customStyle="1" w:styleId="afff3">
    <w:name w:val="כותרת הערות תו"/>
    <w:basedOn w:val="a2"/>
    <w:link w:val="afff2"/>
    <w:semiHidden/>
    <w:rsid w:val="000B1D3E"/>
    <w:rPr>
      <w:rFonts w:cs="David"/>
      <w:noProof w:val="0"/>
      <w:sz w:val="24"/>
      <w:szCs w:val="24"/>
    </w:rPr>
  </w:style>
  <w:style w:type="paragraph" w:styleId="afff4">
    <w:name w:val="Title"/>
    <w:basedOn w:val="a1"/>
    <w:next w:val="a1"/>
    <w:link w:val="afff5"/>
    <w:qFormat/>
    <w:rsid w:val="000B1D3E"/>
    <w:pPr>
      <w:contextualSpacing/>
    </w:pPr>
    <w:rPr>
      <w:rFonts w:asciiTheme="majorHAnsi" w:eastAsiaTheme="majorEastAsia" w:hAnsiTheme="majorHAnsi" w:cstheme="majorBidi"/>
      <w:spacing w:val="-10"/>
      <w:kern w:val="28"/>
      <w:sz w:val="56"/>
      <w:szCs w:val="56"/>
    </w:rPr>
  </w:style>
  <w:style w:type="character" w:customStyle="1" w:styleId="afff5">
    <w:name w:val="כותרת טקסט תו"/>
    <w:basedOn w:val="a2"/>
    <w:link w:val="afff4"/>
    <w:rsid w:val="000B1D3E"/>
    <w:rPr>
      <w:rFonts w:asciiTheme="majorHAnsi" w:eastAsiaTheme="majorEastAsia" w:hAnsiTheme="majorHAnsi" w:cstheme="majorBidi"/>
      <w:noProof w:val="0"/>
      <w:spacing w:val="-10"/>
      <w:kern w:val="28"/>
      <w:sz w:val="56"/>
      <w:szCs w:val="56"/>
    </w:rPr>
  </w:style>
  <w:style w:type="paragraph" w:styleId="afff6">
    <w:name w:val="Subtitle"/>
    <w:basedOn w:val="a1"/>
    <w:next w:val="a1"/>
    <w:link w:val="afff7"/>
    <w:qFormat/>
    <w:rsid w:val="000B1D3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7">
    <w:name w:val="כותרת משנה תו"/>
    <w:basedOn w:val="a2"/>
    <w:link w:val="afff6"/>
    <w:rsid w:val="000B1D3E"/>
    <w:rPr>
      <w:rFonts w:asciiTheme="minorHAnsi" w:eastAsiaTheme="minorEastAsia" w:hAnsiTheme="minorHAnsi" w:cstheme="minorBidi"/>
      <w:noProof w:val="0"/>
      <w:color w:val="5A5A5A" w:themeColor="text1" w:themeTint="A5"/>
      <w:spacing w:val="15"/>
      <w:sz w:val="22"/>
      <w:szCs w:val="22"/>
    </w:rPr>
  </w:style>
  <w:style w:type="paragraph" w:styleId="afff8">
    <w:name w:val="Message Header"/>
    <w:basedOn w:val="a1"/>
    <w:link w:val="afff9"/>
    <w:semiHidden/>
    <w:unhideWhenUsed/>
    <w:rsid w:val="000B1D3E"/>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afff9">
    <w:name w:val="כותרת עליונה של הודעה תו"/>
    <w:basedOn w:val="a2"/>
    <w:link w:val="afff8"/>
    <w:semiHidden/>
    <w:rsid w:val="000B1D3E"/>
    <w:rPr>
      <w:rFonts w:asciiTheme="majorHAnsi" w:eastAsiaTheme="majorEastAsia" w:hAnsiTheme="majorHAnsi" w:cstheme="majorBidi"/>
      <w:noProof w:val="0"/>
      <w:sz w:val="24"/>
      <w:szCs w:val="24"/>
      <w:shd w:val="pct20" w:color="auto" w:fill="auto"/>
    </w:rPr>
  </w:style>
  <w:style w:type="paragraph" w:styleId="afffa">
    <w:name w:val="toa heading"/>
    <w:basedOn w:val="a1"/>
    <w:next w:val="a1"/>
    <w:semiHidden/>
    <w:unhideWhenUsed/>
    <w:rsid w:val="000B1D3E"/>
    <w:pPr>
      <w:spacing w:before="120"/>
    </w:pPr>
    <w:rPr>
      <w:rFonts w:asciiTheme="majorHAnsi" w:eastAsiaTheme="majorEastAsia" w:hAnsiTheme="majorHAnsi" w:cstheme="majorBidi"/>
      <w:b/>
      <w:bCs/>
    </w:rPr>
  </w:style>
  <w:style w:type="paragraph" w:styleId="afffb">
    <w:name w:val="TOC Heading"/>
    <w:basedOn w:val="1"/>
    <w:next w:val="a1"/>
    <w:uiPriority w:val="39"/>
    <w:semiHidden/>
    <w:unhideWhenUsed/>
    <w:qFormat/>
    <w:rsid w:val="000B1D3E"/>
    <w:pPr>
      <w:outlineLvl w:val="9"/>
    </w:pPr>
  </w:style>
  <w:style w:type="paragraph" w:styleId="afffc">
    <w:name w:val="caption"/>
    <w:basedOn w:val="a1"/>
    <w:next w:val="a1"/>
    <w:semiHidden/>
    <w:unhideWhenUsed/>
    <w:qFormat/>
    <w:rsid w:val="000B1D3E"/>
    <w:pPr>
      <w:spacing w:after="200"/>
    </w:pPr>
    <w:rPr>
      <w:i/>
      <w:iCs/>
      <w:color w:val="1F497D" w:themeColor="text2"/>
      <w:sz w:val="18"/>
      <w:szCs w:val="18"/>
    </w:rPr>
  </w:style>
  <w:style w:type="paragraph" w:styleId="afffd">
    <w:name w:val="Body Text Indent"/>
    <w:basedOn w:val="a1"/>
    <w:link w:val="afffe"/>
    <w:semiHidden/>
    <w:unhideWhenUsed/>
    <w:rsid w:val="000B1D3E"/>
    <w:pPr>
      <w:spacing w:after="120"/>
      <w:ind w:left="283"/>
    </w:pPr>
  </w:style>
  <w:style w:type="character" w:customStyle="1" w:styleId="afffe">
    <w:name w:val="כניסה בגוף טקסט תו"/>
    <w:basedOn w:val="a2"/>
    <w:link w:val="afffd"/>
    <w:semiHidden/>
    <w:rsid w:val="000B1D3E"/>
    <w:rPr>
      <w:rFonts w:cs="David"/>
      <w:noProof w:val="0"/>
      <w:sz w:val="24"/>
      <w:szCs w:val="24"/>
    </w:rPr>
  </w:style>
  <w:style w:type="paragraph" w:styleId="2f">
    <w:name w:val="Body Text Indent 2"/>
    <w:basedOn w:val="a1"/>
    <w:link w:val="2f0"/>
    <w:semiHidden/>
    <w:unhideWhenUsed/>
    <w:rsid w:val="000B1D3E"/>
    <w:pPr>
      <w:spacing w:after="120" w:line="480" w:lineRule="auto"/>
      <w:ind w:left="283"/>
    </w:pPr>
  </w:style>
  <w:style w:type="character" w:customStyle="1" w:styleId="2f0">
    <w:name w:val="כניסה בגוף טקסט 2 תו"/>
    <w:basedOn w:val="a2"/>
    <w:link w:val="2f"/>
    <w:semiHidden/>
    <w:rsid w:val="000B1D3E"/>
    <w:rPr>
      <w:rFonts w:cs="David"/>
      <w:noProof w:val="0"/>
      <w:sz w:val="24"/>
      <w:szCs w:val="24"/>
    </w:rPr>
  </w:style>
  <w:style w:type="paragraph" w:styleId="3d">
    <w:name w:val="Body Text Indent 3"/>
    <w:basedOn w:val="a1"/>
    <w:link w:val="3e"/>
    <w:semiHidden/>
    <w:unhideWhenUsed/>
    <w:rsid w:val="000B1D3E"/>
    <w:pPr>
      <w:spacing w:after="120"/>
      <w:ind w:left="283"/>
    </w:pPr>
    <w:rPr>
      <w:sz w:val="16"/>
      <w:szCs w:val="16"/>
    </w:rPr>
  </w:style>
  <w:style w:type="character" w:customStyle="1" w:styleId="3e">
    <w:name w:val="כניסה בגוף טקסט 3 תו"/>
    <w:basedOn w:val="a2"/>
    <w:link w:val="3d"/>
    <w:semiHidden/>
    <w:rsid w:val="000B1D3E"/>
    <w:rPr>
      <w:rFonts w:cs="David"/>
      <w:noProof w:val="0"/>
      <w:sz w:val="16"/>
      <w:szCs w:val="16"/>
    </w:rPr>
  </w:style>
  <w:style w:type="paragraph" w:styleId="affff">
    <w:name w:val="Normal Indent"/>
    <w:basedOn w:val="a1"/>
    <w:semiHidden/>
    <w:unhideWhenUsed/>
    <w:rsid w:val="000B1D3E"/>
    <w:pPr>
      <w:ind w:left="720"/>
    </w:pPr>
  </w:style>
  <w:style w:type="paragraph" w:styleId="affff0">
    <w:name w:val="Body Text First Indent"/>
    <w:basedOn w:val="af3"/>
    <w:link w:val="affff1"/>
    <w:rsid w:val="000B1D3E"/>
    <w:pPr>
      <w:spacing w:after="0"/>
      <w:ind w:firstLine="360"/>
    </w:pPr>
  </w:style>
  <w:style w:type="character" w:customStyle="1" w:styleId="affff1">
    <w:name w:val="כניסת שורה ראשונה בגוף טקסט תו"/>
    <w:basedOn w:val="af4"/>
    <w:link w:val="affff0"/>
    <w:rsid w:val="000B1D3E"/>
    <w:rPr>
      <w:rFonts w:cs="David"/>
      <w:noProof w:val="0"/>
      <w:sz w:val="24"/>
      <w:szCs w:val="24"/>
    </w:rPr>
  </w:style>
  <w:style w:type="paragraph" w:styleId="2f1">
    <w:name w:val="Body Text First Indent 2"/>
    <w:basedOn w:val="afffd"/>
    <w:link w:val="2f2"/>
    <w:semiHidden/>
    <w:unhideWhenUsed/>
    <w:rsid w:val="000B1D3E"/>
    <w:pPr>
      <w:spacing w:after="0"/>
      <w:ind w:left="360" w:firstLine="360"/>
    </w:pPr>
  </w:style>
  <w:style w:type="character" w:customStyle="1" w:styleId="2f2">
    <w:name w:val="כניסת שורה ראשונה בגוף טקסט 2 תו"/>
    <w:basedOn w:val="afffe"/>
    <w:link w:val="2f1"/>
    <w:semiHidden/>
    <w:rsid w:val="000B1D3E"/>
    <w:rPr>
      <w:rFonts w:cs="David"/>
      <w:noProof w:val="0"/>
      <w:sz w:val="24"/>
      <w:szCs w:val="24"/>
    </w:rPr>
  </w:style>
  <w:style w:type="paragraph" w:styleId="HTML2">
    <w:name w:val="HTML Address"/>
    <w:basedOn w:val="a1"/>
    <w:link w:val="HTML3"/>
    <w:semiHidden/>
    <w:unhideWhenUsed/>
    <w:rsid w:val="000B1D3E"/>
    <w:rPr>
      <w:i/>
      <w:iCs/>
    </w:rPr>
  </w:style>
  <w:style w:type="character" w:customStyle="1" w:styleId="HTML3">
    <w:name w:val="כתובת HTML תו"/>
    <w:basedOn w:val="a2"/>
    <w:link w:val="HTML2"/>
    <w:semiHidden/>
    <w:rsid w:val="000B1D3E"/>
    <w:rPr>
      <w:rFonts w:cs="David"/>
      <w:i/>
      <w:iCs/>
      <w:noProof w:val="0"/>
      <w:sz w:val="24"/>
      <w:szCs w:val="24"/>
    </w:rPr>
  </w:style>
  <w:style w:type="paragraph" w:styleId="affff2">
    <w:name w:val="envelope address"/>
    <w:basedOn w:val="a1"/>
    <w:semiHidden/>
    <w:unhideWhenUsed/>
    <w:rsid w:val="000B1D3E"/>
    <w:pPr>
      <w:framePr w:w="7920" w:h="1980" w:hRule="exact" w:hSpace="180" w:wrap="auto" w:hAnchor="page" w:xAlign="center" w:yAlign="bottom"/>
      <w:ind w:left="2880"/>
    </w:pPr>
    <w:rPr>
      <w:rFonts w:asciiTheme="majorHAnsi" w:eastAsiaTheme="majorEastAsia" w:hAnsiTheme="majorHAnsi" w:cstheme="majorBidi"/>
    </w:rPr>
  </w:style>
  <w:style w:type="paragraph" w:styleId="affff3">
    <w:name w:val="envelope return"/>
    <w:basedOn w:val="a1"/>
    <w:semiHidden/>
    <w:unhideWhenUsed/>
    <w:rsid w:val="000B1D3E"/>
    <w:rPr>
      <w:rFonts w:asciiTheme="majorHAnsi" w:eastAsiaTheme="majorEastAsia" w:hAnsiTheme="majorHAnsi" w:cstheme="majorBidi"/>
      <w:sz w:val="20"/>
      <w:szCs w:val="20"/>
    </w:rPr>
  </w:style>
  <w:style w:type="paragraph" w:styleId="affff4">
    <w:name w:val="No Spacing"/>
    <w:uiPriority w:val="1"/>
    <w:qFormat/>
    <w:rsid w:val="000B1D3E"/>
    <w:pPr>
      <w:bidi/>
    </w:pPr>
    <w:rPr>
      <w:rFonts w:cs="David"/>
      <w:sz w:val="24"/>
      <w:szCs w:val="24"/>
    </w:rPr>
  </w:style>
  <w:style w:type="character" w:styleId="HTML4">
    <w:name w:val="HTML Typewriter"/>
    <w:basedOn w:val="a2"/>
    <w:semiHidden/>
    <w:unhideWhenUsed/>
    <w:rsid w:val="000B1D3E"/>
    <w:rPr>
      <w:rFonts w:ascii="Consolas" w:hAnsi="Consolas"/>
      <w:noProof w:val="0"/>
      <w:sz w:val="20"/>
      <w:szCs w:val="20"/>
    </w:rPr>
  </w:style>
  <w:style w:type="paragraph" w:styleId="affff5">
    <w:name w:val="Document Map"/>
    <w:basedOn w:val="a1"/>
    <w:link w:val="affff6"/>
    <w:semiHidden/>
    <w:unhideWhenUsed/>
    <w:rsid w:val="000B1D3E"/>
    <w:rPr>
      <w:rFonts w:ascii="Tahoma" w:hAnsi="Tahoma" w:cs="Tahoma"/>
      <w:sz w:val="16"/>
      <w:szCs w:val="16"/>
    </w:rPr>
  </w:style>
  <w:style w:type="character" w:customStyle="1" w:styleId="affff6">
    <w:name w:val="מפת מסמך תו"/>
    <w:basedOn w:val="a2"/>
    <w:link w:val="affff5"/>
    <w:semiHidden/>
    <w:rsid w:val="000B1D3E"/>
    <w:rPr>
      <w:rFonts w:ascii="Tahoma" w:hAnsi="Tahoma" w:cs="Tahoma"/>
      <w:noProof w:val="0"/>
      <w:sz w:val="16"/>
      <w:szCs w:val="16"/>
    </w:rPr>
  </w:style>
  <w:style w:type="character" w:styleId="HTML5">
    <w:name w:val="HTML Keyboard"/>
    <w:basedOn w:val="a2"/>
    <w:semiHidden/>
    <w:unhideWhenUsed/>
    <w:rsid w:val="000B1D3E"/>
    <w:rPr>
      <w:rFonts w:ascii="Consolas" w:hAnsi="Consolas"/>
      <w:noProof w:val="0"/>
      <w:sz w:val="20"/>
      <w:szCs w:val="20"/>
    </w:rPr>
  </w:style>
  <w:style w:type="paragraph" w:styleId="affff7">
    <w:name w:val="annotation subject"/>
    <w:basedOn w:val="a8"/>
    <w:next w:val="a8"/>
    <w:link w:val="affff8"/>
    <w:semiHidden/>
    <w:unhideWhenUsed/>
    <w:rsid w:val="000B1D3E"/>
    <w:rPr>
      <w:rFonts w:cs="David"/>
      <w:b/>
      <w:bCs/>
      <w:sz w:val="20"/>
      <w:szCs w:val="20"/>
    </w:rPr>
  </w:style>
  <w:style w:type="character" w:customStyle="1" w:styleId="a9">
    <w:name w:val="טקסט הערה תו"/>
    <w:basedOn w:val="a2"/>
    <w:link w:val="a8"/>
    <w:semiHidden/>
    <w:rsid w:val="000B1D3E"/>
    <w:rPr>
      <w:noProof w:val="0"/>
      <w:sz w:val="24"/>
      <w:szCs w:val="24"/>
    </w:rPr>
  </w:style>
  <w:style w:type="character" w:customStyle="1" w:styleId="affff8">
    <w:name w:val="נושא הערה תו"/>
    <w:basedOn w:val="a9"/>
    <w:link w:val="affff7"/>
    <w:semiHidden/>
    <w:rsid w:val="000B1D3E"/>
    <w:rPr>
      <w:rFonts w:cs="David"/>
      <w:b/>
      <w:bCs/>
      <w:noProof w:val="0"/>
      <w:sz w:val="24"/>
      <w:szCs w:val="24"/>
    </w:rPr>
  </w:style>
  <w:style w:type="table" w:styleId="affff9">
    <w:name w:val="Table Theme"/>
    <w:basedOn w:val="a3"/>
    <w:semiHidden/>
    <w:unhideWhenUsed/>
    <w:rsid w:val="000B1D3E"/>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a">
    <w:name w:val="Closing"/>
    <w:basedOn w:val="a1"/>
    <w:link w:val="affffb"/>
    <w:semiHidden/>
    <w:unhideWhenUsed/>
    <w:rsid w:val="000B1D3E"/>
    <w:pPr>
      <w:ind w:left="4252"/>
    </w:pPr>
  </w:style>
  <w:style w:type="character" w:customStyle="1" w:styleId="affffb">
    <w:name w:val="סיום תו"/>
    <w:basedOn w:val="a2"/>
    <w:link w:val="affffa"/>
    <w:semiHidden/>
    <w:rsid w:val="000B1D3E"/>
    <w:rPr>
      <w:rFonts w:cs="David"/>
      <w:noProof w:val="0"/>
      <w:sz w:val="24"/>
      <w:szCs w:val="24"/>
    </w:rPr>
  </w:style>
  <w:style w:type="table" w:styleId="1b">
    <w:name w:val="Table Columns 1"/>
    <w:basedOn w:val="a3"/>
    <w:semiHidden/>
    <w:unhideWhenUsed/>
    <w:rsid w:val="000B1D3E"/>
    <w:pPr>
      <w:bidi/>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Columns 2"/>
    <w:basedOn w:val="a3"/>
    <w:semiHidden/>
    <w:unhideWhenUsed/>
    <w:rsid w:val="000B1D3E"/>
    <w:pPr>
      <w:bidi/>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3"/>
    <w:semiHidden/>
    <w:unhideWhenUsed/>
    <w:rsid w:val="000B1D3E"/>
    <w:pPr>
      <w:bidi/>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7">
    <w:name w:val="Table Columns 4"/>
    <w:basedOn w:val="a3"/>
    <w:semiHidden/>
    <w:unhideWhenUsed/>
    <w:rsid w:val="000B1D3E"/>
    <w:pPr>
      <w:bidi/>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3"/>
    <w:semiHidden/>
    <w:unhideWhenUsed/>
    <w:rsid w:val="000B1D3E"/>
    <w:pPr>
      <w:bidi/>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paragraph" w:styleId="affffc">
    <w:name w:val="List Paragraph"/>
    <w:basedOn w:val="a1"/>
    <w:uiPriority w:val="34"/>
    <w:qFormat/>
    <w:rsid w:val="000B1D3E"/>
    <w:pPr>
      <w:ind w:left="720"/>
      <w:contextualSpacing/>
    </w:pPr>
  </w:style>
  <w:style w:type="paragraph" w:styleId="affffd">
    <w:name w:val="Quote"/>
    <w:basedOn w:val="a1"/>
    <w:next w:val="a1"/>
    <w:link w:val="affffe"/>
    <w:uiPriority w:val="29"/>
    <w:qFormat/>
    <w:rsid w:val="000B1D3E"/>
    <w:pPr>
      <w:spacing w:before="200" w:after="160"/>
      <w:ind w:left="864" w:right="864"/>
      <w:jc w:val="center"/>
    </w:pPr>
    <w:rPr>
      <w:i/>
      <w:iCs/>
      <w:color w:val="404040" w:themeColor="text1" w:themeTint="BF"/>
    </w:rPr>
  </w:style>
  <w:style w:type="character" w:customStyle="1" w:styleId="affffe">
    <w:name w:val="ציטוט תו"/>
    <w:basedOn w:val="a2"/>
    <w:link w:val="affffd"/>
    <w:uiPriority w:val="29"/>
    <w:rsid w:val="000B1D3E"/>
    <w:rPr>
      <w:rFonts w:cs="David"/>
      <w:i/>
      <w:iCs/>
      <w:noProof w:val="0"/>
      <w:color w:val="404040" w:themeColor="text1" w:themeTint="BF"/>
      <w:sz w:val="24"/>
      <w:szCs w:val="24"/>
    </w:rPr>
  </w:style>
  <w:style w:type="paragraph" w:styleId="afffff">
    <w:name w:val="Intense Quote"/>
    <w:basedOn w:val="a1"/>
    <w:next w:val="a1"/>
    <w:link w:val="afffff0"/>
    <w:uiPriority w:val="30"/>
    <w:qFormat/>
    <w:rsid w:val="000B1D3E"/>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ff0">
    <w:name w:val="ציטוט חזק תו"/>
    <w:basedOn w:val="a2"/>
    <w:link w:val="afffff"/>
    <w:uiPriority w:val="30"/>
    <w:rsid w:val="000B1D3E"/>
    <w:rPr>
      <w:rFonts w:cs="David"/>
      <w:i/>
      <w:iCs/>
      <w:noProof w:val="0"/>
      <w:color w:val="4F81BD" w:themeColor="accent1"/>
      <w:sz w:val="24"/>
      <w:szCs w:val="24"/>
    </w:rPr>
  </w:style>
  <w:style w:type="character" w:styleId="HTML6">
    <w:name w:val="HTML Acronym"/>
    <w:basedOn w:val="a2"/>
    <w:semiHidden/>
    <w:unhideWhenUsed/>
    <w:rsid w:val="000B1D3E"/>
    <w:rPr>
      <w:noProof w:val="0"/>
    </w:rPr>
  </w:style>
  <w:style w:type="paragraph" w:styleId="afffff1">
    <w:name w:val="List"/>
    <w:basedOn w:val="a1"/>
    <w:semiHidden/>
    <w:unhideWhenUsed/>
    <w:rsid w:val="000B1D3E"/>
    <w:pPr>
      <w:ind w:left="283" w:hanging="283"/>
      <w:contextualSpacing/>
    </w:pPr>
  </w:style>
  <w:style w:type="paragraph" w:styleId="2f4">
    <w:name w:val="List 2"/>
    <w:basedOn w:val="a1"/>
    <w:semiHidden/>
    <w:unhideWhenUsed/>
    <w:rsid w:val="000B1D3E"/>
    <w:pPr>
      <w:ind w:left="566" w:hanging="283"/>
      <w:contextualSpacing/>
    </w:pPr>
  </w:style>
  <w:style w:type="paragraph" w:styleId="3f0">
    <w:name w:val="List 3"/>
    <w:basedOn w:val="a1"/>
    <w:semiHidden/>
    <w:unhideWhenUsed/>
    <w:rsid w:val="000B1D3E"/>
    <w:pPr>
      <w:ind w:left="849" w:hanging="283"/>
      <w:contextualSpacing/>
    </w:pPr>
  </w:style>
  <w:style w:type="paragraph" w:styleId="48">
    <w:name w:val="List 4"/>
    <w:basedOn w:val="a1"/>
    <w:rsid w:val="000B1D3E"/>
    <w:pPr>
      <w:ind w:left="1132" w:hanging="283"/>
      <w:contextualSpacing/>
    </w:pPr>
  </w:style>
  <w:style w:type="paragraph" w:styleId="58">
    <w:name w:val="List 5"/>
    <w:basedOn w:val="a1"/>
    <w:rsid w:val="000B1D3E"/>
    <w:pPr>
      <w:ind w:left="1415" w:hanging="283"/>
      <w:contextualSpacing/>
    </w:pPr>
  </w:style>
  <w:style w:type="table" w:styleId="afffff2">
    <w:name w:val="Light List"/>
    <w:basedOn w:val="a3"/>
    <w:uiPriority w:val="61"/>
    <w:semiHidden/>
    <w:unhideWhenUsed/>
    <w:rsid w:val="000B1D3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2">
    <w:name w:val="Light List Accent 1"/>
    <w:basedOn w:val="a3"/>
    <w:uiPriority w:val="61"/>
    <w:semiHidden/>
    <w:unhideWhenUsed/>
    <w:rsid w:val="000B1D3E"/>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2">
    <w:name w:val="Light List Accent 2"/>
    <w:basedOn w:val="a3"/>
    <w:uiPriority w:val="61"/>
    <w:semiHidden/>
    <w:unhideWhenUsed/>
    <w:rsid w:val="000B1D3E"/>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2">
    <w:name w:val="Light List Accent 3"/>
    <w:basedOn w:val="a3"/>
    <w:uiPriority w:val="61"/>
    <w:semiHidden/>
    <w:unhideWhenUsed/>
    <w:rsid w:val="000B1D3E"/>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2">
    <w:name w:val="Light List Accent 4"/>
    <w:basedOn w:val="a3"/>
    <w:uiPriority w:val="61"/>
    <w:semiHidden/>
    <w:unhideWhenUsed/>
    <w:rsid w:val="000B1D3E"/>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1">
    <w:name w:val="Light List Accent 5"/>
    <w:basedOn w:val="a3"/>
    <w:uiPriority w:val="61"/>
    <w:semiHidden/>
    <w:unhideWhenUsed/>
    <w:rsid w:val="000B1D3E"/>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1">
    <w:name w:val="Light List Accent 6"/>
    <w:basedOn w:val="a3"/>
    <w:uiPriority w:val="61"/>
    <w:semiHidden/>
    <w:unhideWhenUsed/>
    <w:rsid w:val="000B1D3E"/>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1c">
    <w:name w:val="Table List 1"/>
    <w:basedOn w:val="a3"/>
    <w:semiHidden/>
    <w:unhideWhenUsed/>
    <w:rsid w:val="000B1D3E"/>
    <w:pPr>
      <w:bidi/>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List 2"/>
    <w:basedOn w:val="a3"/>
    <w:semiHidden/>
    <w:unhideWhenUsed/>
    <w:rsid w:val="000B1D3E"/>
    <w:pPr>
      <w:bidi/>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1">
    <w:name w:val="Table List 3"/>
    <w:basedOn w:val="a3"/>
    <w:semiHidden/>
    <w:unhideWhenUsed/>
    <w:rsid w:val="000B1D3E"/>
    <w:pPr>
      <w:bidi/>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9">
    <w:name w:val="Table List 4"/>
    <w:basedOn w:val="a3"/>
    <w:semiHidden/>
    <w:unhideWhenUsed/>
    <w:rsid w:val="000B1D3E"/>
    <w:pPr>
      <w:bidi/>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9">
    <w:name w:val="Table List 5"/>
    <w:basedOn w:val="a3"/>
    <w:semiHidden/>
    <w:unhideWhenUsed/>
    <w:rsid w:val="000B1D3E"/>
    <w:pPr>
      <w:bidi/>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3">
    <w:name w:val="Table List 6"/>
    <w:basedOn w:val="a3"/>
    <w:semiHidden/>
    <w:unhideWhenUsed/>
    <w:rsid w:val="000B1D3E"/>
    <w:pPr>
      <w:bidi/>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3">
    <w:name w:val="Table List 7"/>
    <w:basedOn w:val="a3"/>
    <w:semiHidden/>
    <w:unhideWhenUsed/>
    <w:rsid w:val="000B1D3E"/>
    <w:pPr>
      <w:bidi/>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1">
    <w:name w:val="Table List 8"/>
    <w:basedOn w:val="a3"/>
    <w:semiHidden/>
    <w:unhideWhenUsed/>
    <w:rsid w:val="000B1D3E"/>
    <w:pPr>
      <w:bidi/>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1d">
    <w:name w:val="Medium List 1"/>
    <w:basedOn w:val="a3"/>
    <w:uiPriority w:val="65"/>
    <w:semiHidden/>
    <w:unhideWhenUsed/>
    <w:rsid w:val="000B1D3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2">
    <w:name w:val="Medium List 1 Accent 1"/>
    <w:basedOn w:val="a3"/>
    <w:uiPriority w:val="65"/>
    <w:semiHidden/>
    <w:unhideWhenUsed/>
    <w:rsid w:val="000B1D3E"/>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2">
    <w:name w:val="Medium List 1 Accent 2"/>
    <w:basedOn w:val="a3"/>
    <w:uiPriority w:val="65"/>
    <w:semiHidden/>
    <w:unhideWhenUsed/>
    <w:rsid w:val="000B1D3E"/>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2">
    <w:name w:val="Medium List 1 Accent 3"/>
    <w:basedOn w:val="a3"/>
    <w:uiPriority w:val="65"/>
    <w:semiHidden/>
    <w:unhideWhenUsed/>
    <w:rsid w:val="000B1D3E"/>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2">
    <w:name w:val="Medium List 1 Accent 4"/>
    <w:basedOn w:val="a3"/>
    <w:uiPriority w:val="65"/>
    <w:semiHidden/>
    <w:unhideWhenUsed/>
    <w:rsid w:val="000B1D3E"/>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2">
    <w:name w:val="Medium List 1 Accent 5"/>
    <w:basedOn w:val="a3"/>
    <w:uiPriority w:val="65"/>
    <w:semiHidden/>
    <w:unhideWhenUsed/>
    <w:rsid w:val="000B1D3E"/>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2">
    <w:name w:val="Medium List 1 Accent 6"/>
    <w:basedOn w:val="a3"/>
    <w:uiPriority w:val="65"/>
    <w:semiHidden/>
    <w:unhideWhenUsed/>
    <w:rsid w:val="000B1D3E"/>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f6">
    <w:name w:val="Medium List 2"/>
    <w:basedOn w:val="a3"/>
    <w:uiPriority w:val="66"/>
    <w:semiHidden/>
    <w:unhideWhenUsed/>
    <w:rsid w:val="000B1D3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2">
    <w:name w:val="Medium List 2 Accent 1"/>
    <w:basedOn w:val="a3"/>
    <w:uiPriority w:val="66"/>
    <w:semiHidden/>
    <w:unhideWhenUsed/>
    <w:rsid w:val="000B1D3E"/>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2">
    <w:name w:val="Medium List 2 Accent 2"/>
    <w:basedOn w:val="a3"/>
    <w:uiPriority w:val="66"/>
    <w:semiHidden/>
    <w:unhideWhenUsed/>
    <w:rsid w:val="000B1D3E"/>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2">
    <w:name w:val="Medium List 2 Accent 3"/>
    <w:basedOn w:val="a3"/>
    <w:uiPriority w:val="66"/>
    <w:semiHidden/>
    <w:unhideWhenUsed/>
    <w:rsid w:val="000B1D3E"/>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1">
    <w:name w:val="Medium List 2 Accent 4"/>
    <w:basedOn w:val="a3"/>
    <w:uiPriority w:val="66"/>
    <w:semiHidden/>
    <w:unhideWhenUsed/>
    <w:rsid w:val="000B1D3E"/>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2">
    <w:name w:val="Medium List 2 Accent 5"/>
    <w:basedOn w:val="a3"/>
    <w:uiPriority w:val="66"/>
    <w:semiHidden/>
    <w:unhideWhenUsed/>
    <w:rsid w:val="000B1D3E"/>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2">
    <w:name w:val="Medium List 2 Accent 6"/>
    <w:basedOn w:val="a3"/>
    <w:uiPriority w:val="66"/>
    <w:semiHidden/>
    <w:unhideWhenUsed/>
    <w:rsid w:val="000B1D3E"/>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afffff3">
    <w:name w:val="Dark List"/>
    <w:basedOn w:val="a3"/>
    <w:uiPriority w:val="70"/>
    <w:semiHidden/>
    <w:unhideWhenUsed/>
    <w:rsid w:val="000B1D3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3">
    <w:name w:val="Dark List Accent 1"/>
    <w:basedOn w:val="a3"/>
    <w:uiPriority w:val="70"/>
    <w:semiHidden/>
    <w:unhideWhenUsed/>
    <w:rsid w:val="000B1D3E"/>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3">
    <w:name w:val="Dark List Accent 2"/>
    <w:basedOn w:val="a3"/>
    <w:uiPriority w:val="70"/>
    <w:semiHidden/>
    <w:unhideWhenUsed/>
    <w:rsid w:val="000B1D3E"/>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3">
    <w:name w:val="Dark List Accent 3"/>
    <w:basedOn w:val="a3"/>
    <w:uiPriority w:val="70"/>
    <w:semiHidden/>
    <w:unhideWhenUsed/>
    <w:rsid w:val="000B1D3E"/>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3">
    <w:name w:val="Dark List Accent 4"/>
    <w:basedOn w:val="a3"/>
    <w:uiPriority w:val="70"/>
    <w:semiHidden/>
    <w:unhideWhenUsed/>
    <w:rsid w:val="000B1D3E"/>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3"/>
    <w:uiPriority w:val="70"/>
    <w:semiHidden/>
    <w:unhideWhenUsed/>
    <w:rsid w:val="000B1D3E"/>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3"/>
    <w:uiPriority w:val="70"/>
    <w:semiHidden/>
    <w:unhideWhenUsed/>
    <w:rsid w:val="000B1D3E"/>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a">
    <w:name w:val="List Number"/>
    <w:basedOn w:val="a1"/>
    <w:rsid w:val="000B1D3E"/>
    <w:pPr>
      <w:numPr>
        <w:numId w:val="1"/>
      </w:numPr>
      <w:contextualSpacing/>
    </w:pPr>
  </w:style>
  <w:style w:type="paragraph" w:styleId="2">
    <w:name w:val="List Number 2"/>
    <w:basedOn w:val="a1"/>
    <w:semiHidden/>
    <w:unhideWhenUsed/>
    <w:rsid w:val="000B1D3E"/>
    <w:pPr>
      <w:numPr>
        <w:numId w:val="2"/>
      </w:numPr>
      <w:contextualSpacing/>
    </w:pPr>
  </w:style>
  <w:style w:type="paragraph" w:styleId="3">
    <w:name w:val="List Number 3"/>
    <w:basedOn w:val="a1"/>
    <w:semiHidden/>
    <w:unhideWhenUsed/>
    <w:rsid w:val="000B1D3E"/>
    <w:pPr>
      <w:numPr>
        <w:numId w:val="3"/>
      </w:numPr>
      <w:contextualSpacing/>
    </w:pPr>
  </w:style>
  <w:style w:type="paragraph" w:styleId="4">
    <w:name w:val="List Number 4"/>
    <w:basedOn w:val="a1"/>
    <w:semiHidden/>
    <w:unhideWhenUsed/>
    <w:rsid w:val="000B1D3E"/>
    <w:pPr>
      <w:numPr>
        <w:numId w:val="4"/>
      </w:numPr>
      <w:contextualSpacing/>
    </w:pPr>
  </w:style>
  <w:style w:type="paragraph" w:styleId="5">
    <w:name w:val="List Number 5"/>
    <w:basedOn w:val="a1"/>
    <w:semiHidden/>
    <w:unhideWhenUsed/>
    <w:rsid w:val="000B1D3E"/>
    <w:pPr>
      <w:numPr>
        <w:numId w:val="5"/>
      </w:numPr>
      <w:contextualSpacing/>
    </w:pPr>
  </w:style>
  <w:style w:type="paragraph" w:styleId="a0">
    <w:name w:val="List Bullet"/>
    <w:basedOn w:val="a1"/>
    <w:semiHidden/>
    <w:unhideWhenUsed/>
    <w:rsid w:val="000B1D3E"/>
    <w:pPr>
      <w:numPr>
        <w:numId w:val="6"/>
      </w:numPr>
      <w:contextualSpacing/>
    </w:pPr>
  </w:style>
  <w:style w:type="paragraph" w:styleId="20">
    <w:name w:val="List Bullet 2"/>
    <w:basedOn w:val="a1"/>
    <w:semiHidden/>
    <w:unhideWhenUsed/>
    <w:rsid w:val="000B1D3E"/>
    <w:pPr>
      <w:numPr>
        <w:numId w:val="7"/>
      </w:numPr>
      <w:contextualSpacing/>
    </w:pPr>
  </w:style>
  <w:style w:type="paragraph" w:styleId="30">
    <w:name w:val="List Bullet 3"/>
    <w:basedOn w:val="a1"/>
    <w:semiHidden/>
    <w:unhideWhenUsed/>
    <w:rsid w:val="000B1D3E"/>
    <w:pPr>
      <w:numPr>
        <w:numId w:val="8"/>
      </w:numPr>
      <w:contextualSpacing/>
    </w:pPr>
  </w:style>
  <w:style w:type="paragraph" w:styleId="40">
    <w:name w:val="List Bullet 4"/>
    <w:basedOn w:val="a1"/>
    <w:semiHidden/>
    <w:unhideWhenUsed/>
    <w:rsid w:val="000B1D3E"/>
    <w:pPr>
      <w:numPr>
        <w:numId w:val="9"/>
      </w:numPr>
      <w:contextualSpacing/>
    </w:pPr>
  </w:style>
  <w:style w:type="paragraph" w:styleId="50">
    <w:name w:val="List Bullet 5"/>
    <w:basedOn w:val="a1"/>
    <w:semiHidden/>
    <w:unhideWhenUsed/>
    <w:rsid w:val="000B1D3E"/>
    <w:pPr>
      <w:numPr>
        <w:numId w:val="10"/>
      </w:numPr>
      <w:contextualSpacing/>
    </w:pPr>
  </w:style>
  <w:style w:type="table" w:styleId="afffff4">
    <w:name w:val="Colorful List"/>
    <w:basedOn w:val="a3"/>
    <w:uiPriority w:val="72"/>
    <w:semiHidden/>
    <w:unhideWhenUsed/>
    <w:rsid w:val="000B1D3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3"/>
    <w:uiPriority w:val="72"/>
    <w:semiHidden/>
    <w:unhideWhenUsed/>
    <w:rsid w:val="000B1D3E"/>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3"/>
    <w:uiPriority w:val="72"/>
    <w:semiHidden/>
    <w:unhideWhenUsed/>
    <w:rsid w:val="000B1D3E"/>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3"/>
    <w:uiPriority w:val="72"/>
    <w:semiHidden/>
    <w:unhideWhenUsed/>
    <w:rsid w:val="000B1D3E"/>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3"/>
    <w:uiPriority w:val="72"/>
    <w:semiHidden/>
    <w:unhideWhenUsed/>
    <w:rsid w:val="000B1D3E"/>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3">
    <w:name w:val="Colorful List Accent 5"/>
    <w:basedOn w:val="a3"/>
    <w:uiPriority w:val="72"/>
    <w:semiHidden/>
    <w:unhideWhenUsed/>
    <w:rsid w:val="000B1D3E"/>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3">
    <w:name w:val="Colorful List Accent 6"/>
    <w:basedOn w:val="a3"/>
    <w:uiPriority w:val="72"/>
    <w:semiHidden/>
    <w:unhideWhenUsed/>
    <w:rsid w:val="000B1D3E"/>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paragraph" w:styleId="afffff5">
    <w:name w:val="table of figures"/>
    <w:basedOn w:val="a1"/>
    <w:next w:val="a1"/>
    <w:semiHidden/>
    <w:unhideWhenUsed/>
    <w:rsid w:val="000B1D3E"/>
  </w:style>
  <w:style w:type="paragraph" w:styleId="afffff6">
    <w:name w:val="table of authorities"/>
    <w:basedOn w:val="a1"/>
    <w:next w:val="a1"/>
    <w:semiHidden/>
    <w:unhideWhenUsed/>
    <w:rsid w:val="000B1D3E"/>
    <w:pPr>
      <w:ind w:left="240" w:hanging="240"/>
    </w:pPr>
  </w:style>
  <w:style w:type="table" w:styleId="afffff7">
    <w:name w:val="Light Grid"/>
    <w:basedOn w:val="a3"/>
    <w:uiPriority w:val="62"/>
    <w:semiHidden/>
    <w:unhideWhenUsed/>
    <w:rsid w:val="000B1D3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5">
    <w:name w:val="Light Grid Accent 1"/>
    <w:basedOn w:val="a3"/>
    <w:uiPriority w:val="62"/>
    <w:semiHidden/>
    <w:unhideWhenUsed/>
    <w:rsid w:val="000B1D3E"/>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5">
    <w:name w:val="Light Grid Accent 2"/>
    <w:basedOn w:val="a3"/>
    <w:uiPriority w:val="62"/>
    <w:semiHidden/>
    <w:unhideWhenUsed/>
    <w:rsid w:val="000B1D3E"/>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5">
    <w:name w:val="Light Grid Accent 3"/>
    <w:basedOn w:val="a3"/>
    <w:uiPriority w:val="62"/>
    <w:semiHidden/>
    <w:unhideWhenUsed/>
    <w:rsid w:val="000B1D3E"/>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5">
    <w:name w:val="Light Grid Accent 4"/>
    <w:basedOn w:val="a3"/>
    <w:uiPriority w:val="62"/>
    <w:semiHidden/>
    <w:unhideWhenUsed/>
    <w:rsid w:val="000B1D3E"/>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4">
    <w:name w:val="Light Grid Accent 5"/>
    <w:basedOn w:val="a3"/>
    <w:uiPriority w:val="62"/>
    <w:semiHidden/>
    <w:unhideWhenUsed/>
    <w:rsid w:val="000B1D3E"/>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4">
    <w:name w:val="Light Grid Accent 6"/>
    <w:basedOn w:val="a3"/>
    <w:uiPriority w:val="62"/>
    <w:semiHidden/>
    <w:unhideWhenUsed/>
    <w:rsid w:val="000B1D3E"/>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6">
    <w:name w:val="Medium Grid 1 Accent 1"/>
    <w:basedOn w:val="a3"/>
    <w:uiPriority w:val="67"/>
    <w:semiHidden/>
    <w:unhideWhenUsed/>
    <w:rsid w:val="000B1D3E"/>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e">
    <w:name w:val="Medium Grid 1"/>
    <w:basedOn w:val="a3"/>
    <w:uiPriority w:val="67"/>
    <w:semiHidden/>
    <w:unhideWhenUsed/>
    <w:rsid w:val="000B1D3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23">
    <w:name w:val="Medium Grid 1 Accent 2"/>
    <w:basedOn w:val="a3"/>
    <w:uiPriority w:val="67"/>
    <w:semiHidden/>
    <w:unhideWhenUsed/>
    <w:rsid w:val="000B1D3E"/>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3">
    <w:name w:val="Medium Grid 1 Accent 3"/>
    <w:basedOn w:val="a3"/>
    <w:uiPriority w:val="67"/>
    <w:semiHidden/>
    <w:unhideWhenUsed/>
    <w:rsid w:val="000B1D3E"/>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3">
    <w:name w:val="Medium Grid 1 Accent 4"/>
    <w:basedOn w:val="a3"/>
    <w:uiPriority w:val="67"/>
    <w:semiHidden/>
    <w:unhideWhenUsed/>
    <w:rsid w:val="000B1D3E"/>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3">
    <w:name w:val="Medium Grid 1 Accent 5"/>
    <w:basedOn w:val="a3"/>
    <w:uiPriority w:val="67"/>
    <w:semiHidden/>
    <w:unhideWhenUsed/>
    <w:rsid w:val="000B1D3E"/>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3">
    <w:name w:val="Medium Grid 1 Accent 6"/>
    <w:basedOn w:val="a3"/>
    <w:uiPriority w:val="67"/>
    <w:semiHidden/>
    <w:unhideWhenUsed/>
    <w:rsid w:val="000B1D3E"/>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f7">
    <w:name w:val="Medium Grid 2"/>
    <w:basedOn w:val="a3"/>
    <w:uiPriority w:val="68"/>
    <w:semiHidden/>
    <w:unhideWhenUsed/>
    <w:rsid w:val="000B1D3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3">
    <w:name w:val="Medium Grid 2 Accent 1"/>
    <w:basedOn w:val="a3"/>
    <w:uiPriority w:val="68"/>
    <w:semiHidden/>
    <w:unhideWhenUsed/>
    <w:rsid w:val="000B1D3E"/>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3">
    <w:name w:val="Medium Grid 2 Accent 2"/>
    <w:basedOn w:val="a3"/>
    <w:uiPriority w:val="68"/>
    <w:semiHidden/>
    <w:unhideWhenUsed/>
    <w:rsid w:val="000B1D3E"/>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3">
    <w:name w:val="Medium Grid 2 Accent 3"/>
    <w:basedOn w:val="a3"/>
    <w:uiPriority w:val="68"/>
    <w:semiHidden/>
    <w:unhideWhenUsed/>
    <w:rsid w:val="000B1D3E"/>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2">
    <w:name w:val="Medium Grid 2 Accent 4"/>
    <w:basedOn w:val="a3"/>
    <w:uiPriority w:val="68"/>
    <w:semiHidden/>
    <w:unhideWhenUsed/>
    <w:rsid w:val="000B1D3E"/>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3">
    <w:name w:val="Medium Grid 2 Accent 5"/>
    <w:basedOn w:val="a3"/>
    <w:uiPriority w:val="68"/>
    <w:semiHidden/>
    <w:unhideWhenUsed/>
    <w:rsid w:val="000B1D3E"/>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3">
    <w:name w:val="Medium Grid 2 Accent 6"/>
    <w:basedOn w:val="a3"/>
    <w:uiPriority w:val="68"/>
    <w:semiHidden/>
    <w:unhideWhenUsed/>
    <w:rsid w:val="000B1D3E"/>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f2">
    <w:name w:val="Medium Grid 3"/>
    <w:basedOn w:val="a3"/>
    <w:uiPriority w:val="69"/>
    <w:semiHidden/>
    <w:unhideWhenUsed/>
    <w:rsid w:val="000B1D3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1">
    <w:name w:val="Medium Grid 3 Accent 1"/>
    <w:basedOn w:val="a3"/>
    <w:uiPriority w:val="69"/>
    <w:semiHidden/>
    <w:unhideWhenUsed/>
    <w:rsid w:val="000B1D3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1">
    <w:name w:val="Medium Grid 3 Accent 2"/>
    <w:basedOn w:val="a3"/>
    <w:uiPriority w:val="69"/>
    <w:semiHidden/>
    <w:unhideWhenUsed/>
    <w:rsid w:val="000B1D3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1">
    <w:name w:val="Medium Grid 3 Accent 3"/>
    <w:basedOn w:val="a3"/>
    <w:uiPriority w:val="69"/>
    <w:semiHidden/>
    <w:unhideWhenUsed/>
    <w:rsid w:val="000B1D3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1">
    <w:name w:val="Medium Grid 3 Accent 4"/>
    <w:basedOn w:val="a3"/>
    <w:uiPriority w:val="69"/>
    <w:semiHidden/>
    <w:unhideWhenUsed/>
    <w:rsid w:val="000B1D3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1">
    <w:name w:val="Medium Grid 3 Accent 5"/>
    <w:basedOn w:val="a3"/>
    <w:uiPriority w:val="69"/>
    <w:semiHidden/>
    <w:unhideWhenUsed/>
    <w:rsid w:val="000B1D3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1">
    <w:name w:val="Medium Grid 3 Accent 6"/>
    <w:basedOn w:val="a3"/>
    <w:uiPriority w:val="69"/>
    <w:semiHidden/>
    <w:unhideWhenUsed/>
    <w:rsid w:val="000B1D3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f">
    <w:name w:val="Table Grid 1"/>
    <w:basedOn w:val="a3"/>
    <w:semiHidden/>
    <w:unhideWhenUsed/>
    <w:rsid w:val="000B1D3E"/>
    <w:pPr>
      <w:bidi/>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8">
    <w:name w:val="Table Grid 2"/>
    <w:basedOn w:val="a3"/>
    <w:semiHidden/>
    <w:unhideWhenUsed/>
    <w:rsid w:val="000B1D3E"/>
    <w:pPr>
      <w:bidi/>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3">
    <w:name w:val="Table Grid 3"/>
    <w:basedOn w:val="a3"/>
    <w:semiHidden/>
    <w:unhideWhenUsed/>
    <w:rsid w:val="000B1D3E"/>
    <w:pPr>
      <w:bidi/>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a">
    <w:name w:val="Table Grid 4"/>
    <w:basedOn w:val="a3"/>
    <w:semiHidden/>
    <w:unhideWhenUsed/>
    <w:rsid w:val="000B1D3E"/>
    <w:pPr>
      <w:bidi/>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a">
    <w:name w:val="Table Grid 5"/>
    <w:basedOn w:val="a3"/>
    <w:semiHidden/>
    <w:unhideWhenUsed/>
    <w:rsid w:val="000B1D3E"/>
    <w:pPr>
      <w:bidi/>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4">
    <w:name w:val="Table Grid 6"/>
    <w:basedOn w:val="a3"/>
    <w:semiHidden/>
    <w:unhideWhenUsed/>
    <w:rsid w:val="000B1D3E"/>
    <w:pPr>
      <w:bidi/>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4">
    <w:name w:val="Table Grid 7"/>
    <w:basedOn w:val="a3"/>
    <w:semiHidden/>
    <w:unhideWhenUsed/>
    <w:rsid w:val="000B1D3E"/>
    <w:pPr>
      <w:bidi/>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3"/>
    <w:semiHidden/>
    <w:unhideWhenUsed/>
    <w:rsid w:val="000B1D3E"/>
    <w:pPr>
      <w:bidi/>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8">
    <w:name w:val="Grid Table Light"/>
    <w:basedOn w:val="a3"/>
    <w:uiPriority w:val="40"/>
    <w:rsid w:val="000B1D3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afffff9">
    <w:name w:val="Colorful Grid"/>
    <w:basedOn w:val="a3"/>
    <w:uiPriority w:val="73"/>
    <w:semiHidden/>
    <w:unhideWhenUsed/>
    <w:rsid w:val="000B1D3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7">
    <w:name w:val="Colorful Grid Accent 1"/>
    <w:basedOn w:val="a3"/>
    <w:uiPriority w:val="73"/>
    <w:semiHidden/>
    <w:unhideWhenUsed/>
    <w:rsid w:val="000B1D3E"/>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6">
    <w:name w:val="Colorful Grid Accent 2"/>
    <w:basedOn w:val="a3"/>
    <w:uiPriority w:val="73"/>
    <w:semiHidden/>
    <w:unhideWhenUsed/>
    <w:rsid w:val="000B1D3E"/>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6">
    <w:name w:val="Colorful Grid Accent 3"/>
    <w:basedOn w:val="a3"/>
    <w:uiPriority w:val="73"/>
    <w:semiHidden/>
    <w:unhideWhenUsed/>
    <w:rsid w:val="000B1D3E"/>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6">
    <w:name w:val="Colorful Grid Accent 4"/>
    <w:basedOn w:val="a3"/>
    <w:uiPriority w:val="73"/>
    <w:semiHidden/>
    <w:unhideWhenUsed/>
    <w:rsid w:val="000B1D3E"/>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3"/>
    <w:uiPriority w:val="73"/>
    <w:semiHidden/>
    <w:unhideWhenUsed/>
    <w:rsid w:val="000B1D3E"/>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3"/>
    <w:uiPriority w:val="73"/>
    <w:semiHidden/>
    <w:unhideWhenUsed/>
    <w:rsid w:val="000B1D3E"/>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afffffa">
    <w:name w:val="Date"/>
    <w:basedOn w:val="a1"/>
    <w:next w:val="a1"/>
    <w:link w:val="afffffb"/>
    <w:rsid w:val="000B1D3E"/>
  </w:style>
  <w:style w:type="character" w:customStyle="1" w:styleId="afffffb">
    <w:name w:val="תאריך תו"/>
    <w:basedOn w:val="a2"/>
    <w:link w:val="afffffa"/>
    <w:rsid w:val="000B1D3E"/>
    <w:rPr>
      <w:rFonts w:cs="David"/>
      <w:noProof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3005515">
      <w:bodyDiv w:val="1"/>
      <w:marLeft w:val="0"/>
      <w:marRight w:val="0"/>
      <w:marTop w:val="0"/>
      <w:marBottom w:val="0"/>
      <w:divBdr>
        <w:top w:val="none" w:sz="0" w:space="0" w:color="auto"/>
        <w:left w:val="none" w:sz="0" w:space="0" w:color="auto"/>
        <w:bottom w:val="none" w:sz="0" w:space="0" w:color="auto"/>
        <w:right w:val="none" w:sz="0" w:space="0" w:color="auto"/>
      </w:divBdr>
    </w:div>
    <w:div w:id="1157305682">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 w:id="1904674712">
      <w:bodyDiv w:val="1"/>
      <w:marLeft w:val="0"/>
      <w:marRight w:val="0"/>
      <w:marTop w:val="0"/>
      <w:marBottom w:val="0"/>
      <w:divBdr>
        <w:top w:val="none" w:sz="0" w:space="0" w:color="auto"/>
        <w:left w:val="none" w:sz="0" w:space="0" w:color="auto"/>
        <w:bottom w:val="none" w:sz="0" w:space="0" w:color="auto"/>
        <w:right w:val="none" w:sz="0" w:space="0" w:color="auto"/>
      </w:divBdr>
    </w:div>
    <w:div w:id="1972906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AF458C" w:rsidP="00AF458C">
          <w:pPr>
            <w:pStyle w:val="E460D38E05664FF79D4EFF282EF8EC9926"/>
          </w:pPr>
          <w:r>
            <w:rPr>
              <w:rFonts w:hint="cs"/>
              <w:rtl/>
            </w:rPr>
            <w:t xml:space="preserve">     </w:t>
          </w:r>
        </w:p>
      </w:docPartBody>
    </w:docPart>
    <w:docPart>
      <w:docPartPr>
        <w:name w:val="F5EF4663D5094D57BB3FEC6B89CF5C8E"/>
        <w:category>
          <w:name w:val="כללי"/>
          <w:gallery w:val="placeholder"/>
        </w:category>
        <w:types>
          <w:type w:val="bbPlcHdr"/>
        </w:types>
        <w:behaviors>
          <w:behavior w:val="content"/>
        </w:behaviors>
        <w:guid w:val="{7E0A614E-80C5-44FD-87E0-2CF97AE84F43}"/>
      </w:docPartPr>
      <w:docPartBody>
        <w:p w:rsidR="00CE1DCB" w:rsidRDefault="00817811" w:rsidP="00817811">
          <w:pPr>
            <w:pStyle w:val="F5EF4663D5094D57BB3FEC6B89CF5C8E3"/>
          </w:pPr>
          <w:r>
            <w:rPr>
              <w:b/>
              <w:bCs/>
              <w:noProof w:val="0"/>
              <w:sz w:val="26"/>
              <w:szCs w:val="26"/>
              <w:rtl/>
            </w:rPr>
            <w:t>שם תיק ללא שמות חסויים</w:t>
          </w:r>
        </w:p>
      </w:docPartBody>
    </w:docPart>
    <w:docPart>
      <w:docPartPr>
        <w:name w:val="B05626DDDF204C4BBB0548E7A2E2081F"/>
        <w:category>
          <w:name w:val="כללי"/>
          <w:gallery w:val="placeholder"/>
        </w:category>
        <w:types>
          <w:type w:val="bbPlcHdr"/>
        </w:types>
        <w:behaviors>
          <w:behavior w:val="content"/>
        </w:behaviors>
        <w:guid w:val="{7D15B4BC-5A54-441E-86D9-433E7D5E8619}"/>
      </w:docPartPr>
      <w:docPartBody>
        <w:p w:rsidR="00AF0FF5" w:rsidRDefault="00AA3477" w:rsidP="00AA3477">
          <w:pPr>
            <w:pStyle w:val="B05626DDDF204C4BBB0548E7A2E2081F"/>
          </w:pPr>
          <w:r>
            <w:rPr>
              <w:rFonts w:ascii="Arial" w:hAnsi="Arial"/>
              <w:b/>
              <w:bCs/>
              <w:sz w:val="26"/>
              <w:szCs w:val="26"/>
              <w:rtl/>
            </w:rPr>
            <w:t>שם צד א' ללא שם של חסוי</w:t>
          </w:r>
        </w:p>
      </w:docPartBody>
    </w:docPart>
    <w:docPart>
      <w:docPartPr>
        <w:name w:val="8AE2C573CACD48409F4FDDA7CDA60859"/>
        <w:category>
          <w:name w:val="כללי"/>
          <w:gallery w:val="placeholder"/>
        </w:category>
        <w:types>
          <w:type w:val="bbPlcHdr"/>
        </w:types>
        <w:behaviors>
          <w:behavior w:val="content"/>
        </w:behaviors>
        <w:guid w:val="{AD6712BE-6B8E-464F-9059-FB32D1ACB5C5}"/>
      </w:docPartPr>
      <w:docPartBody>
        <w:p w:rsidR="00AF0FF5" w:rsidRDefault="00AA3477" w:rsidP="00AA3477">
          <w:pPr>
            <w:pStyle w:val="8AE2C573CACD48409F4FDDA7CDA60859"/>
          </w:pPr>
          <w:r>
            <w:rPr>
              <w:rFonts w:ascii="Arial" w:hAnsi="Arial"/>
              <w:b/>
              <w:bCs/>
              <w:sz w:val="26"/>
              <w:szCs w:val="26"/>
              <w:rtl/>
            </w:rPr>
            <w:t>שם צד ב' ללא שם של חסוי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Aharoni">
    <w:panose1 w:val="02010803020104030203"/>
    <w:charset w:val="00"/>
    <w:family w:val="auto"/>
    <w:pitch w:val="variable"/>
    <w:sig w:usb0="00000803" w:usb1="00000000" w:usb2="00000000" w:usb3="00000000" w:csb0="00000021"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77CC"/>
    <w:rsid w:val="000A4ACE"/>
    <w:rsid w:val="002D02C4"/>
    <w:rsid w:val="00345C9D"/>
    <w:rsid w:val="0048651F"/>
    <w:rsid w:val="005157ED"/>
    <w:rsid w:val="005171E8"/>
    <w:rsid w:val="00556D67"/>
    <w:rsid w:val="00793995"/>
    <w:rsid w:val="007C6F98"/>
    <w:rsid w:val="007E254A"/>
    <w:rsid w:val="00817811"/>
    <w:rsid w:val="008B4366"/>
    <w:rsid w:val="009133C7"/>
    <w:rsid w:val="009178E4"/>
    <w:rsid w:val="00961B27"/>
    <w:rsid w:val="009A4BEE"/>
    <w:rsid w:val="00A51CA1"/>
    <w:rsid w:val="00AA3477"/>
    <w:rsid w:val="00AA7CE3"/>
    <w:rsid w:val="00AD53D7"/>
    <w:rsid w:val="00AF0FF5"/>
    <w:rsid w:val="00AF458C"/>
    <w:rsid w:val="00B50DB2"/>
    <w:rsid w:val="00B91FA3"/>
    <w:rsid w:val="00BE6557"/>
    <w:rsid w:val="00C96C06"/>
    <w:rsid w:val="00CE1DCB"/>
    <w:rsid w:val="00D24521"/>
    <w:rsid w:val="00E31BF6"/>
    <w:rsid w:val="00E81DB1"/>
    <w:rsid w:val="00F00DF8"/>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AF458C"/>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F00DF8"/>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F00DF8"/>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F00DF8"/>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F00DF8"/>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F00DF8"/>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F00DF8"/>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F00DF8"/>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F00DF8"/>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F00DF8"/>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A51CA1"/>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A51CA1"/>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A51CA1"/>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A51CA1"/>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A51CA1"/>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A51CA1"/>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A51CA1"/>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A51CA1"/>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A51CA1"/>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A4BEE"/>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A4BEE"/>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A4BEE"/>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A4BEE"/>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A4BEE"/>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A4BEE"/>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A4BEE"/>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A4BEE"/>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A4BEE"/>
    <w:pPr>
      <w:bidi/>
      <w:spacing w:after="0" w:line="240" w:lineRule="auto"/>
    </w:pPr>
    <w:rPr>
      <w:rFonts w:ascii="Times New Roman" w:eastAsia="Times New Roman" w:hAnsi="Times New Roman" w:cs="David"/>
      <w:noProof/>
      <w:sz w:val="24"/>
      <w:szCs w:val="24"/>
    </w:rPr>
  </w:style>
  <w:style w:type="paragraph" w:customStyle="1" w:styleId="7D8E46D2581B4CD9ACC623ACA7D52F75">
    <w:name w:val="7D8E46D2581B4CD9ACC623ACA7D52F75"/>
    <w:rsid w:val="00CE1DCB"/>
    <w:pPr>
      <w:bidi/>
      <w:spacing w:after="0" w:line="240" w:lineRule="auto"/>
    </w:pPr>
    <w:rPr>
      <w:rFonts w:ascii="Times New Roman" w:eastAsia="Times New Roman" w:hAnsi="Times New Roman" w:cs="David"/>
      <w:noProof/>
      <w:sz w:val="24"/>
      <w:szCs w:val="24"/>
    </w:rPr>
  </w:style>
  <w:style w:type="paragraph" w:customStyle="1" w:styleId="C3B0FBA23B684176B12DDEEA2C39785F">
    <w:name w:val="C3B0FBA23B684176B12DDEEA2C39785F"/>
    <w:rsid w:val="00CE1DCB"/>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CE1DCB"/>
    <w:pPr>
      <w:bidi/>
      <w:spacing w:after="0" w:line="240" w:lineRule="auto"/>
    </w:pPr>
    <w:rPr>
      <w:rFonts w:ascii="Times New Roman" w:eastAsia="Times New Roman" w:hAnsi="Times New Roman" w:cs="David"/>
      <w:noProof/>
      <w:sz w:val="24"/>
      <w:szCs w:val="24"/>
    </w:rPr>
  </w:style>
  <w:style w:type="paragraph" w:customStyle="1" w:styleId="CE26ADB1C1994B8A94D39E5A254497AA">
    <w:name w:val="CE26ADB1C1994B8A94D39E5A254497AA"/>
    <w:rsid w:val="00CE1DCB"/>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CE1DCB"/>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CE1DCB"/>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CE1DCB"/>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CE1DCB"/>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CE1DCB"/>
    <w:pPr>
      <w:bidi/>
      <w:spacing w:after="0" w:line="240" w:lineRule="auto"/>
    </w:pPr>
    <w:rPr>
      <w:rFonts w:ascii="Times New Roman" w:eastAsia="Times New Roman" w:hAnsi="Times New Roman" w:cs="David"/>
      <w:noProof/>
      <w:sz w:val="24"/>
      <w:szCs w:val="24"/>
    </w:rPr>
  </w:style>
  <w:style w:type="paragraph" w:customStyle="1" w:styleId="F5EF4663D5094D57BB3FEC6B89CF5C8E">
    <w:name w:val="F5EF4663D5094D57BB3FEC6B89CF5C8E"/>
    <w:rsid w:val="00CE1DCB"/>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CE1DCB"/>
    <w:pPr>
      <w:bidi/>
      <w:spacing w:after="0" w:line="240" w:lineRule="auto"/>
    </w:pPr>
    <w:rPr>
      <w:rFonts w:ascii="Times New Roman" w:eastAsia="Times New Roman" w:hAnsi="Times New Roman" w:cs="David"/>
      <w:noProof/>
      <w:sz w:val="24"/>
      <w:szCs w:val="24"/>
    </w:rPr>
  </w:style>
  <w:style w:type="paragraph" w:customStyle="1" w:styleId="32C57370D60D49D08DBB7279C159E425">
    <w:name w:val="32C57370D60D49D08DBB7279C159E425"/>
    <w:rsid w:val="00CE1DCB"/>
    <w:pPr>
      <w:bidi/>
      <w:spacing w:after="160" w:line="259" w:lineRule="auto"/>
    </w:pPr>
  </w:style>
  <w:style w:type="paragraph" w:customStyle="1" w:styleId="7D8E46D2581B4CD9ACC623ACA7D52F751">
    <w:name w:val="7D8E46D2581B4CD9ACC623ACA7D52F751"/>
    <w:rsid w:val="00AD53D7"/>
    <w:pPr>
      <w:bidi/>
      <w:spacing w:after="0" w:line="240" w:lineRule="auto"/>
    </w:pPr>
    <w:rPr>
      <w:rFonts w:ascii="Times New Roman" w:eastAsia="Times New Roman" w:hAnsi="Times New Roman" w:cs="David"/>
      <w:noProof/>
      <w:sz w:val="24"/>
      <w:szCs w:val="24"/>
    </w:rPr>
  </w:style>
  <w:style w:type="paragraph" w:customStyle="1" w:styleId="C3B0FBA23B684176B12DDEEA2C39785F1">
    <w:name w:val="C3B0FBA23B684176B12DDEEA2C39785F1"/>
    <w:rsid w:val="00AD53D7"/>
    <w:pPr>
      <w:bidi/>
      <w:spacing w:after="0" w:line="240" w:lineRule="auto"/>
    </w:pPr>
    <w:rPr>
      <w:rFonts w:ascii="Times New Roman" w:eastAsia="Times New Roman" w:hAnsi="Times New Roman" w:cs="David"/>
      <w:noProof/>
      <w:sz w:val="24"/>
      <w:szCs w:val="24"/>
    </w:rPr>
  </w:style>
  <w:style w:type="paragraph" w:customStyle="1" w:styleId="5FE133EA4EB14C2CAB6C483B10D59812">
    <w:name w:val="5FE133EA4EB14C2CAB6C483B10D59812"/>
    <w:rsid w:val="00AD53D7"/>
    <w:pPr>
      <w:bidi/>
      <w:spacing w:after="0" w:line="240" w:lineRule="auto"/>
    </w:pPr>
    <w:rPr>
      <w:rFonts w:ascii="Times New Roman" w:eastAsia="Times New Roman" w:hAnsi="Times New Roman" w:cs="David"/>
      <w:noProof/>
      <w:sz w:val="24"/>
      <w:szCs w:val="24"/>
    </w:rPr>
  </w:style>
  <w:style w:type="paragraph" w:customStyle="1" w:styleId="32C57370D60D49D08DBB7279C159E4251">
    <w:name w:val="32C57370D60D49D08DBB7279C159E4251"/>
    <w:rsid w:val="00AD53D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AD53D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AD53D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AD53D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AD53D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AD53D7"/>
    <w:pPr>
      <w:bidi/>
      <w:spacing w:after="0" w:line="240" w:lineRule="auto"/>
    </w:pPr>
    <w:rPr>
      <w:rFonts w:ascii="Times New Roman" w:eastAsia="Times New Roman" w:hAnsi="Times New Roman" w:cs="David"/>
      <w:noProof/>
      <w:sz w:val="24"/>
      <w:szCs w:val="24"/>
    </w:rPr>
  </w:style>
  <w:style w:type="paragraph" w:customStyle="1" w:styleId="F5EF4663D5094D57BB3FEC6B89CF5C8E1">
    <w:name w:val="F5EF4663D5094D57BB3FEC6B89CF5C8E1"/>
    <w:rsid w:val="00AD53D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AD53D7"/>
    <w:pPr>
      <w:bidi/>
      <w:spacing w:after="0" w:line="240" w:lineRule="auto"/>
    </w:pPr>
    <w:rPr>
      <w:rFonts w:ascii="Times New Roman" w:eastAsia="Times New Roman" w:hAnsi="Times New Roman" w:cs="David"/>
      <w:noProof/>
      <w:sz w:val="24"/>
      <w:szCs w:val="24"/>
    </w:rPr>
  </w:style>
  <w:style w:type="paragraph" w:customStyle="1" w:styleId="7D8E46D2581B4CD9ACC623ACA7D52F752">
    <w:name w:val="7D8E46D2581B4CD9ACC623ACA7D52F752"/>
    <w:rsid w:val="000177CC"/>
    <w:pPr>
      <w:bidi/>
      <w:spacing w:after="0" w:line="240" w:lineRule="auto"/>
    </w:pPr>
    <w:rPr>
      <w:rFonts w:ascii="Times New Roman" w:eastAsia="Times New Roman" w:hAnsi="Times New Roman" w:cs="David"/>
      <w:noProof/>
      <w:sz w:val="24"/>
      <w:szCs w:val="24"/>
    </w:rPr>
  </w:style>
  <w:style w:type="paragraph" w:customStyle="1" w:styleId="C3B0FBA23B684176B12DDEEA2C39785F2">
    <w:name w:val="C3B0FBA23B684176B12DDEEA2C39785F2"/>
    <w:rsid w:val="000177CC"/>
    <w:pPr>
      <w:bidi/>
      <w:spacing w:after="0" w:line="240" w:lineRule="auto"/>
    </w:pPr>
    <w:rPr>
      <w:rFonts w:ascii="Times New Roman" w:eastAsia="Times New Roman" w:hAnsi="Times New Roman" w:cs="David"/>
      <w:noProof/>
      <w:sz w:val="24"/>
      <w:szCs w:val="24"/>
    </w:rPr>
  </w:style>
  <w:style w:type="paragraph" w:customStyle="1" w:styleId="5FE133EA4EB14C2CAB6C483B10D598121">
    <w:name w:val="5FE133EA4EB14C2CAB6C483B10D598121"/>
    <w:rsid w:val="000177CC"/>
    <w:pPr>
      <w:bidi/>
      <w:spacing w:after="0" w:line="240" w:lineRule="auto"/>
    </w:pPr>
    <w:rPr>
      <w:rFonts w:ascii="Times New Roman" w:eastAsia="Times New Roman" w:hAnsi="Times New Roman" w:cs="David"/>
      <w:noProof/>
      <w:sz w:val="24"/>
      <w:szCs w:val="24"/>
    </w:rPr>
  </w:style>
  <w:style w:type="paragraph" w:customStyle="1" w:styleId="32C57370D60D49D08DBB7279C159E4252">
    <w:name w:val="32C57370D60D49D08DBB7279C159E4252"/>
    <w:rsid w:val="000177CC"/>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0177CC"/>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0177CC"/>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0177CC"/>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0177CC"/>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0177CC"/>
    <w:pPr>
      <w:bidi/>
      <w:spacing w:after="0" w:line="240" w:lineRule="auto"/>
    </w:pPr>
    <w:rPr>
      <w:rFonts w:ascii="Times New Roman" w:eastAsia="Times New Roman" w:hAnsi="Times New Roman" w:cs="David"/>
      <w:noProof/>
      <w:sz w:val="24"/>
      <w:szCs w:val="24"/>
    </w:rPr>
  </w:style>
  <w:style w:type="paragraph" w:customStyle="1" w:styleId="F5EF4663D5094D57BB3FEC6B89CF5C8E2">
    <w:name w:val="F5EF4663D5094D57BB3FEC6B89CF5C8E2"/>
    <w:rsid w:val="000177CC"/>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0177CC"/>
    <w:pPr>
      <w:bidi/>
      <w:spacing w:after="0" w:line="240" w:lineRule="auto"/>
    </w:pPr>
    <w:rPr>
      <w:rFonts w:ascii="Times New Roman" w:eastAsia="Times New Roman" w:hAnsi="Times New Roman" w:cs="David"/>
      <w:noProof/>
      <w:sz w:val="24"/>
      <w:szCs w:val="24"/>
    </w:rPr>
  </w:style>
  <w:style w:type="paragraph" w:customStyle="1" w:styleId="D0835A28627A476594973290286577B2">
    <w:name w:val="D0835A28627A476594973290286577B2"/>
    <w:rsid w:val="000177CC"/>
    <w:pPr>
      <w:bidi/>
      <w:spacing w:after="160" w:line="259" w:lineRule="auto"/>
    </w:pPr>
  </w:style>
  <w:style w:type="paragraph" w:customStyle="1" w:styleId="C0D9D4EB038F4D9DB24B5A2B7A8F2E7B">
    <w:name w:val="C0D9D4EB038F4D9DB24B5A2B7A8F2E7B"/>
    <w:rsid w:val="000177CC"/>
    <w:pPr>
      <w:bidi/>
      <w:spacing w:after="160" w:line="259" w:lineRule="auto"/>
    </w:pPr>
  </w:style>
  <w:style w:type="paragraph" w:customStyle="1" w:styleId="7D8E46D2581B4CD9ACC623ACA7D52F753">
    <w:name w:val="7D8E46D2581B4CD9ACC623ACA7D52F753"/>
    <w:rsid w:val="00817811"/>
    <w:pPr>
      <w:bidi/>
      <w:spacing w:after="0" w:line="240" w:lineRule="auto"/>
    </w:pPr>
    <w:rPr>
      <w:rFonts w:ascii="Times New Roman" w:eastAsia="Times New Roman" w:hAnsi="Times New Roman" w:cs="David"/>
      <w:noProof/>
      <w:sz w:val="24"/>
      <w:szCs w:val="24"/>
    </w:rPr>
  </w:style>
  <w:style w:type="paragraph" w:customStyle="1" w:styleId="C3B0FBA23B684176B12DDEEA2C39785F3">
    <w:name w:val="C3B0FBA23B684176B12DDEEA2C39785F3"/>
    <w:rsid w:val="00817811"/>
    <w:pPr>
      <w:bidi/>
      <w:spacing w:after="0" w:line="240" w:lineRule="auto"/>
    </w:pPr>
    <w:rPr>
      <w:rFonts w:ascii="Times New Roman" w:eastAsia="Times New Roman" w:hAnsi="Times New Roman" w:cs="David"/>
      <w:noProof/>
      <w:sz w:val="24"/>
      <w:szCs w:val="24"/>
    </w:rPr>
  </w:style>
  <w:style w:type="paragraph" w:customStyle="1" w:styleId="C0D9D4EB038F4D9DB24B5A2B7A8F2E7B1">
    <w:name w:val="C0D9D4EB038F4D9DB24B5A2B7A8F2E7B1"/>
    <w:rsid w:val="00817811"/>
    <w:pPr>
      <w:bidi/>
      <w:spacing w:after="0" w:line="240" w:lineRule="auto"/>
    </w:pPr>
    <w:rPr>
      <w:rFonts w:ascii="Times New Roman" w:eastAsia="Times New Roman" w:hAnsi="Times New Roman" w:cs="David"/>
      <w:noProof/>
      <w:sz w:val="24"/>
      <w:szCs w:val="24"/>
    </w:rPr>
  </w:style>
  <w:style w:type="paragraph" w:customStyle="1" w:styleId="D0835A28627A476594973290286577B21">
    <w:name w:val="D0835A28627A476594973290286577B21"/>
    <w:rsid w:val="00817811"/>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817811"/>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817811"/>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817811"/>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817811"/>
    <w:pPr>
      <w:bidi/>
      <w:spacing w:after="0" w:line="240" w:lineRule="auto"/>
    </w:pPr>
    <w:rPr>
      <w:rFonts w:ascii="Times New Roman" w:eastAsia="Times New Roman" w:hAnsi="Times New Roman" w:cs="David"/>
      <w:noProof/>
      <w:sz w:val="24"/>
      <w:szCs w:val="24"/>
    </w:rPr>
  </w:style>
  <w:style w:type="paragraph" w:customStyle="1" w:styleId="F5EF4663D5094D57BB3FEC6B89CF5C8E3">
    <w:name w:val="F5EF4663D5094D57BB3FEC6B89CF5C8E3"/>
    <w:rsid w:val="00817811"/>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AF458C"/>
    <w:pPr>
      <w:bidi/>
      <w:spacing w:after="0" w:line="240" w:lineRule="auto"/>
    </w:pPr>
    <w:rPr>
      <w:rFonts w:ascii="Times New Roman" w:eastAsia="Times New Roman" w:hAnsi="Times New Roman" w:cs="David"/>
      <w:noProof/>
      <w:sz w:val="24"/>
      <w:szCs w:val="24"/>
    </w:rPr>
  </w:style>
  <w:style w:type="paragraph" w:customStyle="1" w:styleId="74B829809EC84FF9B3E17A7FD468DF1F">
    <w:name w:val="74B829809EC84FF9B3E17A7FD468DF1F"/>
    <w:rsid w:val="00AA3477"/>
    <w:pPr>
      <w:bidi/>
      <w:spacing w:after="160" w:line="259" w:lineRule="auto"/>
    </w:pPr>
  </w:style>
  <w:style w:type="paragraph" w:customStyle="1" w:styleId="C5C5DE87AC2247D487C6AB8E778E6293">
    <w:name w:val="C5C5DE87AC2247D487C6AB8E778E6293"/>
    <w:rsid w:val="00AA3477"/>
    <w:pPr>
      <w:bidi/>
      <w:spacing w:after="160" w:line="259" w:lineRule="auto"/>
    </w:pPr>
  </w:style>
  <w:style w:type="paragraph" w:customStyle="1" w:styleId="05E9ADB9A20A4A52BCDEFECCD2FEB008">
    <w:name w:val="05E9ADB9A20A4A52BCDEFECCD2FEB008"/>
    <w:rsid w:val="00AA3477"/>
    <w:pPr>
      <w:bidi/>
      <w:spacing w:after="160" w:line="259" w:lineRule="auto"/>
    </w:pPr>
  </w:style>
  <w:style w:type="paragraph" w:customStyle="1" w:styleId="C231953A245C4A8D966C209B12534F49">
    <w:name w:val="C231953A245C4A8D966C209B12534F49"/>
    <w:rsid w:val="00AA3477"/>
    <w:pPr>
      <w:bidi/>
      <w:spacing w:after="160" w:line="259" w:lineRule="auto"/>
    </w:pPr>
  </w:style>
  <w:style w:type="paragraph" w:customStyle="1" w:styleId="DB6EA405B70842BF86E8BA22EA7E565E">
    <w:name w:val="DB6EA405B70842BF86E8BA22EA7E565E"/>
    <w:rsid w:val="00AA3477"/>
    <w:pPr>
      <w:bidi/>
      <w:spacing w:after="160" w:line="259" w:lineRule="auto"/>
    </w:pPr>
  </w:style>
  <w:style w:type="paragraph" w:customStyle="1" w:styleId="8C4985D47B134BAB910FFBDE3CC1A185">
    <w:name w:val="8C4985D47B134BAB910FFBDE3CC1A185"/>
    <w:rsid w:val="00AA3477"/>
    <w:pPr>
      <w:bidi/>
      <w:spacing w:after="160" w:line="259" w:lineRule="auto"/>
    </w:pPr>
  </w:style>
  <w:style w:type="paragraph" w:customStyle="1" w:styleId="B05626DDDF204C4BBB0548E7A2E2081F">
    <w:name w:val="B05626DDDF204C4BBB0548E7A2E2081F"/>
    <w:rsid w:val="00AA3477"/>
    <w:pPr>
      <w:bidi/>
      <w:spacing w:after="160" w:line="259" w:lineRule="auto"/>
    </w:pPr>
  </w:style>
  <w:style w:type="paragraph" w:customStyle="1" w:styleId="8AE2C573CACD48409F4FDDA7CDA60859">
    <w:name w:val="8AE2C573CACD48409F4FDDA7CDA60859"/>
    <w:rsid w:val="00AA3477"/>
    <w:pPr>
      <w:bidi/>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DecisionTemplateDS>
  <dt_Decision>
    <DecisionID>0</DecisionID>
    <CaseID>80565557</CaseID>
    <CaseJudicialPersonPresentationDS>
      <CaseJudicalPersonActive>
        <CaseID>80565557</CaseID>
        <JudicialPersonID>058677980@GOV.IL</JudicialPersonID>
        <JudicialPersonTypeID>1</JudicialPersonTypeID>
        <JudicialTypeID>1</JudicialTypeID>
        <IsChairman>false</IsChairman>
        <TreatmentStartDate>2023-09-03T09:19:14.35+03:00</TreatmentStartDate>
        <TreatmentFinishDate>9999-12-31T23:59:59.997+02:00</TreatmentFinishDate>
        <IdentificationCardNumber>058677980</IdentificationCardNumber>
        <DisplayName>אריה נאמן</DisplayName>
        <JudicialTypeName>שופט</JudicialTypeName>
        <CaseJudicialGroupNumber>0</CaseJudicialGroupNumber>
        <FirstName>אריה</FirstName>
        <LastName>נאמן</LastName>
        <JudicialPersonTitle>שופט</JudicialPersonTitle>
      </CaseJudicalPersonActive>
    </CaseJudicialPersonPresentationDS>
    <CasePartiesSelectionDS>
      <CaseParties>
        <PartyTypeName>בא כוח</PartyTypeName>
        <ProceedingType>כתב טענות עיקרי</ProceedingType>
        <PleaName>כתב בקשה</PleaName>
        <PartyBelonging> - </PartyBelonging>
        <RoleName>בא כוח משיבים</RoleName>
        <IsSubProceeding>FALSE</IsSubProceeding>
        <FullName>ויטולד איראני</FullName>
        <FirstName>ויטולד</FirstName>
        <LastName>איראני</LastName>
        <PartyPropertyName/>
        <AuthenticationTypeAndNumber>מ.ר. 13897</AuthenticationTypeAndNumber>
        <RepresentatedOrRepresentativesNames>גסאן רוחאנא</RepresentatedOrRepresentativesNames>
        <RepresentatedOrRepresentativesCount>1</RepresentatedOrRepresentativesCount>
        <InvitedBy/>
        <CaseID>80565557</CaseID>
        <CaseJudicialPersonPresentationDS>
          <CaseJudicalPersonActive>
            <CaseID>80565557</CaseID>
            <JudicialPersonID>058677980@GOV.IL</JudicialPersonID>
            <JudicialPersonTypeID>1</JudicialPersonTypeID>
            <JudicialTypeID>1</JudicialTypeID>
            <IsChairman>false</IsChairman>
            <TreatmentStartDate>2023-09-03T09:19:14.35+03:00</TreatmentStartDate>
            <TreatmentFinishDate>9999-12-31T23:59:59.997+02:00</TreatmentFinishDate>
            <IdentificationCardNumber>058677980</IdentificationCardNumber>
            <DisplayName>אריה נאמן</DisplayName>
            <JudicialTypeName>שופט</JudicialTypeName>
            <CaseJudicialGroupNumber>0</CaseJudicialGroupNumber>
            <FirstName>אריה</FirstName>
            <LastName>נאמן</LastName>
            <JudicialPersonTitle>שופט</JudicialPersonTitle>
          </CaseJudicalPersonActive>
        </CaseJudicialPersonPresentationDS>
        <CasePartyID>260036781</CasePartyID>
        <PartyTypeID>2</PartyTypeID>
        <ActivityStatusID>1</ActivityStatusID>
        <PartyAliasID>23</PartyAliasID>
        <PartyAliasName>בא כוח משיבים</PartyAliasName>
        <LegalEntityID>383174</LegalEntityID>
        <CaseLegalEntityID>125772278</CaseLegalEntityID>
        <AuthenticationTypeID>4</AuthenticationTypeID>
        <AuthenticationTypeName>מ.ר.</AuthenticationTypeName>
        <LegalEntityNumber>13897</LegalEntityNumber>
        <IsMainPartyType>true</IsMainPartyType>
        <CaseDisplayIdentifier>71018-08-23</CaseDisplayIdentifier>
        <CaseTypeID>10074</CaseTypeID>
        <CaseTypeName>רשות ערעור משפחה (רמ"ש)</CaseTypeName>
        <CaseName>רוחאנא נ' רוחאנא</CaseName>
        <FullAddress>שד' בן גוריון 33 חיפה </FullAddress>
        <EmailAddress>iranilaw@gmail.com</EmailAddress>
        <MotionID>0</MotionID>
        <CasePleaID>0</CasePleaID>
        <LinkedCaseID>0</LinkedCaseID>
        <PartyID>2</PartyID>
        <CasePartyCategoryID>2</CasePartyCategoryID>
        <LegalEntityAddressID>421330</LegalEntityAddressID>
        <LegalEntityEmailAddressID>67848981</LegalEntityEmailAddressID>
        <PleaTypeID>5</PleaTypeID>
        <LawyerOfficeName>איראני ויטולד עורכי דין</LawyerOfficeName>
        <LawyerOfficeID>418992</LawyerOfficeID>
        <GroupPartyAlias/>
        <IsConverted>false</IsConverted>
        <LegalEntityNameID>4158</LegalEntityNameID>
        <RepresentatedNamesOfAssistant/>
        <LegalEntityTypeID>4</LegalEntityTypeID>
        <IsVerdictExists>false</IsVerdictExists>
        <IsAsirAzir>false</IsAsirAzir>
        <IsPublicationProhibited>false</IsPublicationProhibited>
        <PublicationProhibitedFullName>ויטולד איראני</PublicationProhibitedFullName>
      </CaseParties>
      <CaseParties>
        <PartyTypeName>צד</PartyTypeName>
        <ProceedingType>כתב טענות עיקרי</ProceedingType>
        <PleaName>כתב בקשה</PleaName>
        <PartyBelonging>צד א'</PartyBelonging>
        <RoleName>מבקש 1</RoleName>
        <IsSubProceeding>FALSE</IsSubProceeding>
        <FullName>סאידה רוחאנא</FullName>
        <FirstName>סאידה</FirstName>
        <LastName>רוחאנא</LastName>
        <PartyPropertyName/>
        <AuthenticationTypeAndNumber>ת"ז 037391281</AuthenticationTypeAndNumber>
        <RepresentatedOrRepresentativesNames>כריסטינה קופטי</RepresentatedOrRepresentativesNames>
        <RepresentatedOrRepresentativesCount>1</RepresentatedOrRepresentativesCount>
        <InvitedBy/>
        <CaseID>80565557</CaseID>
        <CaseJudicialPersonPresentationDS>
          <CaseJudicalPersonActive>
            <CaseID>80565557</CaseID>
            <JudicialPersonID>058677980@GOV.IL</JudicialPersonID>
            <JudicialPersonTypeID>1</JudicialPersonTypeID>
            <JudicialTypeID>1</JudicialTypeID>
            <IsChairman>false</IsChairman>
            <TreatmentStartDate>2023-09-03T09:19:14.35+03:00</TreatmentStartDate>
            <TreatmentFinishDate>9999-12-31T23:59:59.997+02:00</TreatmentFinishDate>
            <IdentificationCardNumber>058677980</IdentificationCardNumber>
            <DisplayName>אריה נאמן</DisplayName>
            <JudicialTypeName>שופט</JudicialTypeName>
            <CaseJudicialGroupNumber>0</CaseJudicialGroupNumber>
            <FirstName>אריה</FirstName>
            <LastName>נאמן</LastName>
            <JudicialPersonTitle>שופט</JudicialPersonTitle>
          </CaseJudicalPersonActive>
        </CaseJudicialPersonPresentationDS>
        <CasePartyID>260036578</CasePartyID>
        <PartyTypeID>1</PartyTypeID>
        <ActivityStatusID>1</ActivityStatusID>
        <PartyAliasID>3</PartyAliasID>
        <PartyAliasName>מבקש</PartyAliasName>
        <OrdinalNumber>1</OrdinalNumber>
        <LegalEntityID>78579211</LegalEntityID>
        <CaseLegalEntityID>125772235</CaseLegalEntityID>
        <AuthenticationTypeID>1</AuthenticationTypeID>
        <AuthenticationTypeName>ת"ז</AuthenticationTypeName>
        <LegalEntityNumber>037391281</LegalEntityNumber>
        <IsMainPartyType>true</IsMainPartyType>
        <CaseDisplayIdentifier>71018-08-23</CaseDisplayIdentifier>
        <CaseTypeID>10074</CaseTypeID>
        <CaseTypeName>רשות ערעור משפחה (רמ"ש)</CaseTypeName>
        <CaseName>רוחאנא נ' רוחאנא</CaseName>
        <FullAddress>רח' אבא חושי עספיא </FullAddress>
        <EmailAddress>a_saida@hotmail.com</EmailAddress>
        <MotionID>0</MotionID>
        <CasePleaID>0</CasePleaID>
        <FatherName>מישל</FatherName>
        <LinkedCaseID>0</LinkedCaseID>
        <PartyID>1</PartyID>
        <CasePartyCategoryID>2</CasePartyCategoryID>
        <LegalEntityAddressID>88355284</LegalEntityAddressID>
        <LegalEntityEmailAddressID>68300613</LegalEntityEmailAddressID>
        <PleaTypeID>5</PleaTypeID>
        <GroupPartyAlias>מבקשים</GroupPartyAlias>
        <IsConverted>false</IsConverted>
        <LegalEntityRegisteredNameID>8909805</LegalEntityRegisteredNameID>
        <LegalEntityNameID>95402300</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סאידה רוחאנא</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כריסטינה קופטי</FullName>
        <FirstName>כריסטינה</FirstName>
        <LastName>קופטי</LastName>
        <PartyPropertyName/>
        <AuthenticationTypeAndNumber>מ.ר. 45213</AuthenticationTypeAndNumber>
        <RepresentatedOrRepresentativesNames>סאידה רוחאנא</RepresentatedOrRepresentativesNames>
        <RepresentatedOrRepresentativesCount>1</RepresentatedOrRepresentativesCount>
        <InvitedBy/>
        <CaseID>80565557</CaseID>
        <CaseJudicialPersonPresentationDS>
          <CaseJudicalPersonActive>
            <CaseID>80565557</CaseID>
            <JudicialPersonID>058677980@GOV.IL</JudicialPersonID>
            <JudicialPersonTypeID>1</JudicialPersonTypeID>
            <JudicialTypeID>1</JudicialTypeID>
            <IsChairman>false</IsChairman>
            <TreatmentStartDate>2023-09-03T09:19:14.35+03:00</TreatmentStartDate>
            <TreatmentFinishDate>9999-12-31T23:59:59.997+02:00</TreatmentFinishDate>
            <IdentificationCardNumber>058677980</IdentificationCardNumber>
            <DisplayName>אריה נאמן</DisplayName>
            <JudicialTypeName>שופט</JudicialTypeName>
            <CaseJudicialGroupNumber>0</CaseJudicialGroupNumber>
            <FirstName>אריה</FirstName>
            <LastName>נאמן</LastName>
            <JudicialPersonTitle>שופט</JudicialPersonTitle>
          </CaseJudicalPersonActive>
        </CaseJudicialPersonPresentationDS>
        <CasePartyID>260036580</CasePartyID>
        <PartyTypeID>2</PartyTypeID>
        <ActivityStatusID>1</ActivityStatusID>
        <PartyAliasID>22</PartyAliasID>
        <PartyAliasName>בא כוח מבקשים</PartyAliasName>
        <OrdinalNumber>1</OrdinalNumber>
        <LegalEntityID>5518913</LegalEntityID>
        <CaseLegalEntityID>125772237</CaseLegalEntityID>
        <AuthenticationTypeID>4</AuthenticationTypeID>
        <AuthenticationTypeName>מ.ר.</AuthenticationTypeName>
        <LegalEntityNumber>45213</LegalEntityNumber>
        <IsMainPartyType>true</IsMainPartyType>
        <CaseDisplayIdentifier>71018-08-23</CaseDisplayIdentifier>
        <CaseTypeID>10074</CaseTypeID>
        <CaseTypeName>רשות ערעור משפחה (רמ"ש)</CaseTypeName>
        <CaseName>רוחאנא נ' רוחאנא</CaseName>
        <FullAddress>דהר אלכניס שפרעם ת.ד 662</FullAddress>
        <EmailAddress>christinaadv@hotmail.com</EmailAddress>
        <MotionID>0</MotionID>
        <CasePleaID>0</CasePleaID>
        <LinkedCaseID>0</LinkedCaseID>
        <PartyID>1</PartyID>
        <CasePartyCategoryID>2</CasePartyCategoryID>
        <LegalEntityAddressID>73966153</LegalEntityAddressID>
        <LegalEntityEmailAddressID>68066619</LegalEntityEmailAddressID>
        <PleaTypeID>5</PleaTypeID>
        <GroupPartyAlias/>
        <IsConverted>false</IsConverted>
        <LegalEntityNameID>5165701</LegalEntityNameID>
        <RepresentatedNamesOfAssistant/>
        <LegalEntityTypeID>4</LegalEntityTypeID>
        <IsVerdictExists>false</IsVerdictExists>
        <IsAsirAzir>false</IsAsirAzir>
        <IsPublicationProhibited>false</IsPublicationProhibited>
        <PublicationProhibitedFullName>כריסטינה קופטי</PublicationProhibitedFullName>
      </CaseParties>
      <CaseParties>
        <PartyTypeName>צד</PartyTypeName>
        <ProceedingType>כתב טענות עיקרי</ProceedingType>
        <PleaName>כתב בקשה</PleaName>
        <PartyBelonging>צד ב'</PartyBelonging>
        <RoleName>משיב 1</RoleName>
        <IsSubProceeding>FALSE</IsSubProceeding>
        <FullName>גסאן רוחאנא</FullName>
        <FirstName>גסאן</FirstName>
        <LastName>רוחאנא</LastName>
        <PartyPropertyName/>
        <AuthenticationTypeAndNumber>ת"ז 034350660</AuthenticationTypeAndNumber>
        <RepresentatedOrRepresentativesNames>ויטולד איראני</RepresentatedOrRepresentativesNames>
        <RepresentatedOrRepresentativesCount>1</RepresentatedOrRepresentativesCount>
        <InvitedBy/>
        <CaseID>80565557</CaseID>
        <CaseJudicialPersonPresentationDS>
          <CaseJudicalPersonActive>
            <CaseID>80565557</CaseID>
            <JudicialPersonID>058677980@GOV.IL</JudicialPersonID>
            <JudicialPersonTypeID>1</JudicialPersonTypeID>
            <JudicialTypeID>1</JudicialTypeID>
            <IsChairman>false</IsChairman>
            <TreatmentStartDate>2023-09-03T09:19:14.35+03:00</TreatmentStartDate>
            <TreatmentFinishDate>9999-12-31T23:59:59.997+02:00</TreatmentFinishDate>
            <IdentificationCardNumber>058677980</IdentificationCardNumber>
            <DisplayName>אריה נאמן</DisplayName>
            <JudicialTypeName>שופט</JudicialTypeName>
            <CaseJudicialGroupNumber>0</CaseJudicialGroupNumber>
            <FirstName>אריה</FirstName>
            <LastName>נאמן</LastName>
            <JudicialPersonTitle>שופט</JudicialPersonTitle>
          </CaseJudicalPersonActive>
        </CaseJudicialPersonPresentationDS>
        <CasePartyID>260036579</CasePartyID>
        <PartyTypeID>1</PartyTypeID>
        <ActivityStatusID>1</ActivityStatusID>
        <PartyAliasID>4</PartyAliasID>
        <PartyAliasName>משיב</PartyAliasName>
        <OrdinalNumber>1</OrdinalNumber>
        <LegalEntityID>70162367</LegalEntityID>
        <CaseLegalEntityID>125772236</CaseLegalEntityID>
        <AuthenticationTypeID>1</AuthenticationTypeID>
        <AuthenticationTypeName>ת"ז</AuthenticationTypeName>
        <LegalEntityNumber>034350660</LegalEntityNumber>
        <IsMainPartyType>true</IsMainPartyType>
        <CaseDisplayIdentifier>71018-08-23</CaseDisplayIdentifier>
        <CaseTypeID>10074</CaseTypeID>
        <CaseTypeName>רשות ערעור משפחה (רמ"ש)</CaseTypeName>
        <CaseName>רוחאנא נ' רוחאנא</CaseName>
        <FullAddress>רח' טריק אל באבור 48 עספיא </FullAddress>
        <EmailAddress>g.rouhana@yahoo.com</EmailAddress>
        <MotionID>0</MotionID>
        <CasePleaID>0</CasePleaID>
        <FatherName>סולימאן</FatherName>
        <LinkedCaseID>0</LinkedCaseID>
        <PartyID>2</PartyID>
        <CasePartyCategoryID>2</CasePartyCategoryID>
        <LegalEntityAddressID>88355290</LegalEntityAddressID>
        <LegalEntityEmailAddressID>68300614</LegalEntityEmailAddressID>
        <PleaTypeID>5</PleaTypeID>
        <GroupPartyAlias>משיבים</GroupPartyAlias>
        <IsConverted>false</IsConverted>
        <LegalEntityRegisteredNameID>2506456</LegalEntityRegisteredNameID>
        <LegalEntityNameID>95402312</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גסאן רוחאנא</PublicationProhibitedFullName>
      </CaseParties>
    </CasePartiesSelectionDS>
    <DecisionName>פסק דין  שניתנה ע"י  אריה נאמן</DecisionName>
    <CourtDisplayName>בית המשפט המחוזי בחיפה בשבתו כבית-משפט לערעורים אזרחיים</CourtDisplayName>
    <IsCaseJudgePanel>false</IsCaseJudgePanel>
    <DecisionSignatureDate>2023-09-03T10:09:59.7874837+03:00</DecisionSignatureDate>
    <OpenCaseDate>2023-08-31T13:47:00+03:00</OpenCaseDate>
    <CaseFeeSum>0.000</CaseFeeSum>
    <DecisionTypeID>2</DecisionTypeID>
    <DecisionSignatureUserName>אריה נאמן</DecisionSignatureUserName>
    <DecisionSignatureDateHebrew>2023-09-03T10:09:59.7874837+03:00</DecisionSignatureDateHebrew>
    <DecisionWriterID>058677980@GOV.IL</DecisionWriterID>
    <CourtAddress>רח' פלי"ם 12 היכל המשפט, חיפה 33095</CourtAddress>
    <IsAutoTextInCaseExist>false</IsAutoTextInCaseExist>
    <DecisionSignatureRoleName>שופט</DecisionSignatureRoleName>
    <DecisionSignatureUserTitleName>שופט</DecisionSignatureUserTitleName>
    <CaseName>רוחאנא נ' רוחאנא</CaseName>
    <DecisionNumberInCase>1</DecisionNumberInCase>
  </dt_Decision>
  <dt_DecisionCase>
    <DecisionID>0</DecisionID>
    <CaseID>80565557</CaseID>
    <CaseJudicialPersonPresentationDS>
      <CaseJudicalPersonActive>
        <CaseID>80565557</CaseID>
        <JudicialPersonID>058677980@GOV.IL</JudicialPersonID>
        <JudicialPersonTypeID>1</JudicialPersonTypeID>
        <JudicialTypeID>1</JudicialTypeID>
        <IsChairman>false</IsChairman>
        <TreatmentStartDate>2023-09-03T09:19:14.35+03:00</TreatmentStartDate>
        <TreatmentFinishDate>9999-12-31T23:59:59.997+02:00</TreatmentFinishDate>
        <IdentificationCardNumber>058677980</IdentificationCardNumber>
        <DisplayName>אריה נאמן</DisplayName>
        <JudicialTypeName>שופט</JudicialTypeName>
        <CaseJudicialGroupNumber>0</CaseJudicialGroupNumber>
        <FirstName>אריה</FirstName>
        <LastName>נאמן</LastName>
        <JudicialPersonTitle>שופט</JudicialPersonTitle>
      </CaseJudicalPersonActive>
    </CaseJudicialPersonPresentationDS>
    <CasePartiesSelectionDS>
      <CaseParties>
        <PartyTypeName>בא כוח</PartyTypeName>
        <ProceedingType>כתב טענות עיקרי</ProceedingType>
        <PleaName>כתב בקשה</PleaName>
        <PartyBelonging> - </PartyBelonging>
        <RoleName>בא כוח משיבים</RoleName>
        <IsSubProceeding>FALSE</IsSubProceeding>
        <FullName>ויטולד איראני</FullName>
        <FirstName>ויטולד</FirstName>
        <LastName>איראני</LastName>
        <PartyPropertyName/>
        <AuthenticationTypeAndNumber>מ.ר. 13897</AuthenticationTypeAndNumber>
        <RepresentatedOrRepresentativesNames>גסאן רוחאנא</RepresentatedOrRepresentativesNames>
        <RepresentatedOrRepresentativesCount>1</RepresentatedOrRepresentativesCount>
        <InvitedBy/>
        <CaseID>80565557</CaseID>
        <CaseJudicialPersonPresentationDS>
          <CaseJudicalPersonActive>
            <CaseID>80565557</CaseID>
            <JudicialPersonID>058677980@GOV.IL</JudicialPersonID>
            <JudicialPersonTypeID>1</JudicialPersonTypeID>
            <JudicialTypeID>1</JudicialTypeID>
            <IsChairman>false</IsChairman>
            <TreatmentStartDate>2023-09-03T09:19:14.35+03:00</TreatmentStartDate>
            <TreatmentFinishDate>9999-12-31T23:59:59.997+02:00</TreatmentFinishDate>
            <IdentificationCardNumber>058677980</IdentificationCardNumber>
            <DisplayName>אריה נאמן</DisplayName>
            <JudicialTypeName>שופט</JudicialTypeName>
            <CaseJudicialGroupNumber>0</CaseJudicialGroupNumber>
            <FirstName>אריה</FirstName>
            <LastName>נאמן</LastName>
            <JudicialPersonTitle>שופט</JudicialPersonTitle>
          </CaseJudicalPersonActive>
        </CaseJudicialPersonPresentationDS>
        <CasePartyID>260036781</CasePartyID>
        <PartyTypeID>2</PartyTypeID>
        <ActivityStatusID>1</ActivityStatusID>
        <PartyAliasID>23</PartyAliasID>
        <PartyAliasName>בא כוח משיבים</PartyAliasName>
        <LegalEntityID>383174</LegalEntityID>
        <CaseLegalEntityID>125772278</CaseLegalEntityID>
        <AuthenticationTypeID>4</AuthenticationTypeID>
        <AuthenticationTypeName>מ.ר.</AuthenticationTypeName>
        <LegalEntityNumber>13897</LegalEntityNumber>
        <IsMainPartyType>true</IsMainPartyType>
        <CaseDisplayIdentifier>71018-08-23</CaseDisplayIdentifier>
        <CaseTypeID>10074</CaseTypeID>
        <CaseTypeName>רשות ערעור משפחה (רמ"ש)</CaseTypeName>
        <CaseName>רוחאנא נ' רוחאנא</CaseName>
        <FullAddress>שד' בן גוריון 33 חיפה </FullAddress>
        <EmailAddress>iranilaw@gmail.com</EmailAddress>
        <MotionID>0</MotionID>
        <CasePleaID>0</CasePleaID>
        <LinkedCaseID>0</LinkedCaseID>
        <PartyID>2</PartyID>
        <CasePartyCategoryID>2</CasePartyCategoryID>
        <LegalEntityAddressID>421330</LegalEntityAddressID>
        <LegalEntityEmailAddressID>67848981</LegalEntityEmailAddressID>
        <PleaTypeID>5</PleaTypeID>
        <LawyerOfficeName>איראני ויטולד עורכי דין</LawyerOfficeName>
        <LawyerOfficeID>418992</LawyerOfficeID>
        <GroupPartyAlias/>
        <IsConverted>false</IsConverted>
        <LegalEntityNameID>4158</LegalEntityNameID>
        <RepresentatedNamesOfAssistant/>
        <LegalEntityTypeID>4</LegalEntityTypeID>
        <IsVerdictExists>false</IsVerdictExists>
        <IsAsirAzir>false</IsAsirAzir>
        <IsPublicationProhibited>false</IsPublicationProhibited>
        <PublicationProhibitedFullName>ויטולד איראני</PublicationProhibitedFullName>
      </CaseParties>
      <CaseParties>
        <PartyTypeName>צד</PartyTypeName>
        <ProceedingType>כתב טענות עיקרי</ProceedingType>
        <PleaName>כתב בקשה</PleaName>
        <PartyBelonging>צד א'</PartyBelonging>
        <RoleName>מבקש 1</RoleName>
        <IsSubProceeding>FALSE</IsSubProceeding>
        <FullName>סאידה רוחאנא</FullName>
        <FirstName>סאידה</FirstName>
        <LastName>רוחאנא</LastName>
        <PartyPropertyName/>
        <AuthenticationTypeAndNumber>ת"ז 037391281</AuthenticationTypeAndNumber>
        <RepresentatedOrRepresentativesNames>כריסטינה קופטי</RepresentatedOrRepresentativesNames>
        <RepresentatedOrRepresentativesCount>1</RepresentatedOrRepresentativesCount>
        <InvitedBy/>
        <CaseID>80565557</CaseID>
        <CaseJudicialPersonPresentationDS>
          <CaseJudicalPersonActive>
            <CaseID>80565557</CaseID>
            <JudicialPersonID>058677980@GOV.IL</JudicialPersonID>
            <JudicialPersonTypeID>1</JudicialPersonTypeID>
            <JudicialTypeID>1</JudicialTypeID>
            <IsChairman>false</IsChairman>
            <TreatmentStartDate>2023-09-03T09:19:14.35+03:00</TreatmentStartDate>
            <TreatmentFinishDate>9999-12-31T23:59:59.997+02:00</TreatmentFinishDate>
            <IdentificationCardNumber>058677980</IdentificationCardNumber>
            <DisplayName>אריה נאמן</DisplayName>
            <JudicialTypeName>שופט</JudicialTypeName>
            <CaseJudicialGroupNumber>0</CaseJudicialGroupNumber>
            <FirstName>אריה</FirstName>
            <LastName>נאמן</LastName>
            <JudicialPersonTitle>שופט</JudicialPersonTitle>
          </CaseJudicalPersonActive>
        </CaseJudicialPersonPresentationDS>
        <CasePartyID>260036578</CasePartyID>
        <PartyTypeID>1</PartyTypeID>
        <ActivityStatusID>1</ActivityStatusID>
        <PartyAliasID>3</PartyAliasID>
        <PartyAliasName>מבקש</PartyAliasName>
        <OrdinalNumber>1</OrdinalNumber>
        <LegalEntityID>78579211</LegalEntityID>
        <CaseLegalEntityID>125772235</CaseLegalEntityID>
        <AuthenticationTypeID>1</AuthenticationTypeID>
        <AuthenticationTypeName>ת"ז</AuthenticationTypeName>
        <LegalEntityNumber>037391281</LegalEntityNumber>
        <IsMainPartyType>true</IsMainPartyType>
        <CaseDisplayIdentifier>71018-08-23</CaseDisplayIdentifier>
        <CaseTypeID>10074</CaseTypeID>
        <CaseTypeName>רשות ערעור משפחה (רמ"ש)</CaseTypeName>
        <CaseName>רוחאנא נ' רוחאנא</CaseName>
        <FullAddress>רח' אבא חושי עספיא </FullAddress>
        <EmailAddress>a_saida@hotmail.com</EmailAddress>
        <MotionID>0</MotionID>
        <CasePleaID>0</CasePleaID>
        <FatherName>מישל</FatherName>
        <LinkedCaseID>0</LinkedCaseID>
        <PartyID>1</PartyID>
        <CasePartyCategoryID>2</CasePartyCategoryID>
        <LegalEntityAddressID>88355284</LegalEntityAddressID>
        <LegalEntityEmailAddressID>68300613</LegalEntityEmailAddressID>
        <PleaTypeID>5</PleaTypeID>
        <GroupPartyAlias>מבקשים</GroupPartyAlias>
        <IsConverted>false</IsConverted>
        <LegalEntityRegisteredNameID>8909805</LegalEntityRegisteredNameID>
        <LegalEntityNameID>95402300</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סאידה רוחאנא</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כריסטינה קופטי</FullName>
        <FirstName>כריסטינה</FirstName>
        <LastName>קופטי</LastName>
        <PartyPropertyName/>
        <AuthenticationTypeAndNumber>מ.ר. 45213</AuthenticationTypeAndNumber>
        <RepresentatedOrRepresentativesNames>סאידה רוחאנא</RepresentatedOrRepresentativesNames>
        <RepresentatedOrRepresentativesCount>1</RepresentatedOrRepresentativesCount>
        <InvitedBy/>
        <CaseID>80565557</CaseID>
        <CaseJudicialPersonPresentationDS>
          <CaseJudicalPersonActive>
            <CaseID>80565557</CaseID>
            <JudicialPersonID>058677980@GOV.IL</JudicialPersonID>
            <JudicialPersonTypeID>1</JudicialPersonTypeID>
            <JudicialTypeID>1</JudicialTypeID>
            <IsChairman>false</IsChairman>
            <TreatmentStartDate>2023-09-03T09:19:14.35+03:00</TreatmentStartDate>
            <TreatmentFinishDate>9999-12-31T23:59:59.997+02:00</TreatmentFinishDate>
            <IdentificationCardNumber>058677980</IdentificationCardNumber>
            <DisplayName>אריה נאמן</DisplayName>
            <JudicialTypeName>שופט</JudicialTypeName>
            <CaseJudicialGroupNumber>0</CaseJudicialGroupNumber>
            <FirstName>אריה</FirstName>
            <LastName>נאמן</LastName>
            <JudicialPersonTitle>שופט</JudicialPersonTitle>
          </CaseJudicalPersonActive>
        </CaseJudicialPersonPresentationDS>
        <CasePartyID>260036580</CasePartyID>
        <PartyTypeID>2</PartyTypeID>
        <ActivityStatusID>1</ActivityStatusID>
        <PartyAliasID>22</PartyAliasID>
        <PartyAliasName>בא כוח מבקשים</PartyAliasName>
        <OrdinalNumber>1</OrdinalNumber>
        <LegalEntityID>5518913</LegalEntityID>
        <CaseLegalEntityID>125772237</CaseLegalEntityID>
        <AuthenticationTypeID>4</AuthenticationTypeID>
        <AuthenticationTypeName>מ.ר.</AuthenticationTypeName>
        <LegalEntityNumber>45213</LegalEntityNumber>
        <IsMainPartyType>true</IsMainPartyType>
        <CaseDisplayIdentifier>71018-08-23</CaseDisplayIdentifier>
        <CaseTypeID>10074</CaseTypeID>
        <CaseTypeName>רשות ערעור משפחה (רמ"ש)</CaseTypeName>
        <CaseName>רוחאנא נ' רוחאנא</CaseName>
        <FullAddress>דהר אלכניס שפרעם ת.ד 662</FullAddress>
        <EmailAddress>christinaadv@hotmail.com</EmailAddress>
        <MotionID>0</MotionID>
        <CasePleaID>0</CasePleaID>
        <LinkedCaseID>0</LinkedCaseID>
        <PartyID>1</PartyID>
        <CasePartyCategoryID>2</CasePartyCategoryID>
        <LegalEntityAddressID>73966153</LegalEntityAddressID>
        <LegalEntityEmailAddressID>68066619</LegalEntityEmailAddressID>
        <PleaTypeID>5</PleaTypeID>
        <GroupPartyAlias/>
        <IsConverted>false</IsConverted>
        <LegalEntityNameID>5165701</LegalEntityNameID>
        <RepresentatedNamesOfAssistant/>
        <LegalEntityTypeID>4</LegalEntityTypeID>
        <IsVerdictExists>false</IsVerdictExists>
        <IsAsirAzir>false</IsAsirAzir>
        <IsPublicationProhibited>false</IsPublicationProhibited>
        <PublicationProhibitedFullName>כריסטינה קופטי</PublicationProhibitedFullName>
      </CaseParties>
      <CaseParties>
        <PartyTypeName>צד</PartyTypeName>
        <ProceedingType>כתב טענות עיקרי</ProceedingType>
        <PleaName>כתב בקשה</PleaName>
        <PartyBelonging>צד ב'</PartyBelonging>
        <RoleName>משיב 1</RoleName>
        <IsSubProceeding>FALSE</IsSubProceeding>
        <FullName>גסאן רוחאנא</FullName>
        <FirstName>גסאן</FirstName>
        <LastName>רוחאנא</LastName>
        <PartyPropertyName/>
        <AuthenticationTypeAndNumber>ת"ז 034350660</AuthenticationTypeAndNumber>
        <RepresentatedOrRepresentativesNames>ויטולד איראני</RepresentatedOrRepresentativesNames>
        <RepresentatedOrRepresentativesCount>1</RepresentatedOrRepresentativesCount>
        <InvitedBy/>
        <CaseID>80565557</CaseID>
        <CaseJudicialPersonPresentationDS>
          <CaseJudicalPersonActive>
            <CaseID>80565557</CaseID>
            <JudicialPersonID>058677980@GOV.IL</JudicialPersonID>
            <JudicialPersonTypeID>1</JudicialPersonTypeID>
            <JudicialTypeID>1</JudicialTypeID>
            <IsChairman>false</IsChairman>
            <TreatmentStartDate>2023-09-03T09:19:14.35+03:00</TreatmentStartDate>
            <TreatmentFinishDate>9999-12-31T23:59:59.997+02:00</TreatmentFinishDate>
            <IdentificationCardNumber>058677980</IdentificationCardNumber>
            <DisplayName>אריה נאמן</DisplayName>
            <JudicialTypeName>שופט</JudicialTypeName>
            <CaseJudicialGroupNumber>0</CaseJudicialGroupNumber>
            <FirstName>אריה</FirstName>
            <LastName>נאמן</LastName>
            <JudicialPersonTitle>שופט</JudicialPersonTitle>
          </CaseJudicalPersonActive>
        </CaseJudicialPersonPresentationDS>
        <CasePartyID>260036579</CasePartyID>
        <PartyTypeID>1</PartyTypeID>
        <ActivityStatusID>1</ActivityStatusID>
        <PartyAliasID>4</PartyAliasID>
        <PartyAliasName>משיב</PartyAliasName>
        <OrdinalNumber>1</OrdinalNumber>
        <LegalEntityID>70162367</LegalEntityID>
        <CaseLegalEntityID>125772236</CaseLegalEntityID>
        <AuthenticationTypeID>1</AuthenticationTypeID>
        <AuthenticationTypeName>ת"ז</AuthenticationTypeName>
        <LegalEntityNumber>034350660</LegalEntityNumber>
        <IsMainPartyType>true</IsMainPartyType>
        <CaseDisplayIdentifier>71018-08-23</CaseDisplayIdentifier>
        <CaseTypeID>10074</CaseTypeID>
        <CaseTypeName>רשות ערעור משפחה (רמ"ש)</CaseTypeName>
        <CaseName>רוחאנא נ' רוחאנא</CaseName>
        <FullAddress>רח' טריק אל באבור 48 עספיא </FullAddress>
        <EmailAddress>g.rouhana@yahoo.com</EmailAddress>
        <MotionID>0</MotionID>
        <CasePleaID>0</CasePleaID>
        <FatherName>סולימאן</FatherName>
        <LinkedCaseID>0</LinkedCaseID>
        <PartyID>2</PartyID>
        <CasePartyCategoryID>2</CasePartyCategoryID>
        <LegalEntityAddressID>88355290</LegalEntityAddressID>
        <LegalEntityEmailAddressID>68300614</LegalEntityEmailAddressID>
        <PleaTypeID>5</PleaTypeID>
        <GroupPartyAlias>משיבים</GroupPartyAlias>
        <IsConverted>false</IsConverted>
        <LegalEntityRegisteredNameID>2506456</LegalEntityRegisteredNameID>
        <LegalEntityNameID>95402312</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גסאן רוחאנא</PublicationProhibitedFullName>
      </CaseParties>
    </CasePartiesSelectionDS>
    <CaseName>רוחאנא נ' רוחאנא</CaseName>
    <CaseDisplayIdentifier>71018-08-23</CaseDisplayIdentifier>
    <CaseInterestID>10641</CaseInterestID>
    <CaseTypeShortName>רמ"ש</CaseTypeShortName>
  </dt_DecisionCase>
  <dt_DecisionJudgePanel>
    <JudgeID>058677980@GOV.IL</JudgeID>
    <DisplayName>אריה נאמן</DisplayName>
    <RoleName>שופט</RoleName>
    <UserTitleName>שופט</UserTitleName>
  </dt_DecisionJudgePanel>
  <dt_LegalEntityDetails>
    <Fax>04-8511770</Fax>
    <PartyID>2</PartyID>
    <PartyTypeID>2</PartyTypeID>
    <DecisionID>0</DecisionID>
    <StreetName>שד' בן גוריון 33</StreetName>
    <ZipCode>31084</ZipCode>
    <CityName>חיפה</CityName>
    <FullName>ויטולד איראני</FullName>
    <Email>iranilaw@gmail.com</Email>
    <IsPublicationProhibited>false</IsPublicationProhibited>
  </dt_LegalEntityDetails>
  <dt_LegalEntityDetails>
    <PartyID>1</PartyID>
    <PartyTypeID>1</PartyTypeID>
    <DecisionID>0</DecisionID>
    <StreetName>רח' אבא חושי</StreetName>
    <CityName>עספיא</CityName>
    <FullName>סאידה רוחאנא</FullName>
    <Email>a_saida@hotmail.com</Email>
    <IsPublicationProhibited>false</IsPublicationProhibited>
  </dt_LegalEntityDetails>
  <dt_LegalEntityDetails>
    <PartyID>2</PartyID>
    <PartyTypeID>1</PartyTypeID>
    <DecisionID>0</DecisionID>
    <StreetName>רח' טריק אל באבור 48</StreetName>
    <ZipCode>3009000</ZipCode>
    <CityName>עספיא</CityName>
    <FullName>גסאן רוחאנא</FullName>
    <Email>g.rouhana@yahoo.com</Email>
    <IsPublicationProhibited>false</IsPublicationProhibited>
  </dt_LegalEntityDetails>
  <dt_LegalEntityDetails>
    <Fax>04-8204245</Fax>
    <Phone>04-9500158</Phone>
    <AddressDesc>ת.ד 662</AddressDesc>
    <PartyID>1</PartyID>
    <PartyTypeID>2</PartyTypeID>
    <DecisionID>0</DecisionID>
    <StreetName>דהר אלכניס</StreetName>
    <ZipCode>20200</ZipCode>
    <CityName>שפרעם</CityName>
    <FullName>כריסטינה קופטי</FullName>
    <Email>christinaadv@hotmail.com</Email>
    <IsPublicationProhibited>false</IsPublicationProhibited>
  </dt_LegalEntityDetails>
  <dt_CaseJudicalPersonActive>
    <CaseJudicalPerson>שופט אריה נאמן</CaseJudicalPerson>
  </dt_CaseJudicalPersonActive>
  <dt_Sitting/>
</DecisionTemplateDS>
</file>

<file path=customXml/item2.xml>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C5CDF3-B560-43D4-BCC3-B86484ED10EC}">
  <ds:schemaRefs/>
</ds:datastoreItem>
</file>

<file path=customXml/itemProps2.xml><?xml version="1.0" encoding="utf-8"?>
<ds:datastoreItem xmlns:ds="http://schemas.openxmlformats.org/officeDocument/2006/customXml" ds:itemID="{4709B955-4BF5-4B6D-89FB-CC3A11D88976}"/>
</file>

<file path=customXml/itemProps3.xml><?xml version="1.0" encoding="utf-8"?>
<ds:datastoreItem xmlns:ds="http://schemas.openxmlformats.org/officeDocument/2006/customXml" ds:itemID="{A148F582-1FD5-40DC-97CD-D4B3D08CF4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1344</Words>
  <Characters>6724</Characters>
  <Application>Microsoft Office Word</Application>
  <DocSecurity>4</DocSecurity>
  <Lines>56</Lines>
  <Paragraphs>16</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8052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cp:lastPrinted>2023-09-03T09:54:00Z</cp:lastPrinted>
  <dcterms:created xsi:type="dcterms:W3CDTF">2023-09-04T10:41:00Z</dcterms:created>
  <dcterms:modified xsi:type="dcterms:W3CDTF">2023-09-04T10:41:00Z</dcterms:modified>
</cp:coreProperties>
</file>